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C9" w:rsidRDefault="00BC26C9" w:rsidP="00BC26C9">
      <w:pPr>
        <w:tabs>
          <w:tab w:val="left" w:pos="392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80010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6C9" w:rsidRPr="00BC26C9" w:rsidRDefault="00BC26C9" w:rsidP="00BC26C9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C26C9" w:rsidRPr="00BC26C9" w:rsidRDefault="00BC26C9" w:rsidP="00BC26C9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C26C9" w:rsidRPr="00BC26C9" w:rsidRDefault="00BC26C9" w:rsidP="00BC26C9">
      <w:pPr>
        <w:pStyle w:val="6"/>
        <w:tabs>
          <w:tab w:val="left" w:pos="3920"/>
        </w:tabs>
        <w:jc w:val="left"/>
        <w:rPr>
          <w:sz w:val="24"/>
        </w:rPr>
      </w:pPr>
    </w:p>
    <w:p w:rsidR="00BC26C9" w:rsidRPr="00BC26C9" w:rsidRDefault="00BC26C9" w:rsidP="00BC26C9">
      <w:pPr>
        <w:pStyle w:val="6"/>
        <w:tabs>
          <w:tab w:val="left" w:pos="3920"/>
        </w:tabs>
        <w:rPr>
          <w:sz w:val="24"/>
        </w:rPr>
      </w:pPr>
    </w:p>
    <w:p w:rsidR="00BC26C9" w:rsidRPr="00BC26C9" w:rsidRDefault="00BC26C9" w:rsidP="00BC26C9">
      <w:pPr>
        <w:pStyle w:val="6"/>
        <w:tabs>
          <w:tab w:val="left" w:pos="3920"/>
        </w:tabs>
        <w:rPr>
          <w:sz w:val="24"/>
        </w:rPr>
      </w:pPr>
      <w:r w:rsidRPr="00BC26C9">
        <w:rPr>
          <w:sz w:val="24"/>
        </w:rPr>
        <w:t>СОВЕТ ДЕПУТАТОВ</w:t>
      </w:r>
    </w:p>
    <w:p w:rsidR="00BC26C9" w:rsidRPr="00BC26C9" w:rsidRDefault="00BC26C9" w:rsidP="00BC26C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6C9">
        <w:rPr>
          <w:rFonts w:ascii="Times New Roman" w:hAnsi="Times New Roman" w:cs="Times New Roman"/>
          <w:b/>
          <w:bCs/>
          <w:sz w:val="24"/>
          <w:szCs w:val="24"/>
        </w:rPr>
        <w:t>БОРОДИНОВСКОГО СЕЛЬСКОГО ПОСЕЛЕНИЯ</w:t>
      </w:r>
    </w:p>
    <w:p w:rsidR="00BC26C9" w:rsidRPr="00BC26C9" w:rsidRDefault="00BC26C9" w:rsidP="00BC26C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6C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C26C9" w:rsidRPr="00BC26C9" w:rsidRDefault="00BC26C9" w:rsidP="00BC26C9">
      <w:pPr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>от « 25  » сентября 2012г</w:t>
      </w:r>
      <w:r w:rsidRPr="00BC26C9">
        <w:rPr>
          <w:rFonts w:ascii="Times New Roman" w:hAnsi="Times New Roman" w:cs="Times New Roman"/>
          <w:sz w:val="24"/>
          <w:szCs w:val="24"/>
        </w:rPr>
        <w:tab/>
        <w:t xml:space="preserve">                   №_13_</w:t>
      </w:r>
    </w:p>
    <w:p w:rsidR="00BC26C9" w:rsidRPr="00BC26C9" w:rsidRDefault="00BC26C9" w:rsidP="00BC26C9">
      <w:pPr>
        <w:rPr>
          <w:rFonts w:ascii="Times New Roman" w:hAnsi="Times New Roman" w:cs="Times New Roman"/>
          <w:sz w:val="24"/>
          <w:szCs w:val="24"/>
        </w:rPr>
      </w:pPr>
    </w:p>
    <w:p w:rsidR="00BC26C9" w:rsidRPr="00BC26C9" w:rsidRDefault="00BC26C9" w:rsidP="00BC2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>«Об исполнении бюджета</w:t>
      </w:r>
    </w:p>
    <w:p w:rsidR="00BC26C9" w:rsidRPr="00BC26C9" w:rsidRDefault="00BC26C9" w:rsidP="00BC2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</w:p>
    <w:p w:rsidR="00BC26C9" w:rsidRPr="00BC26C9" w:rsidRDefault="00BC26C9" w:rsidP="00BC2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 xml:space="preserve"> за  2 квартал 2012г»</w:t>
      </w:r>
    </w:p>
    <w:p w:rsidR="00BC26C9" w:rsidRPr="00BC26C9" w:rsidRDefault="00BC26C9" w:rsidP="00BC26C9">
      <w:pPr>
        <w:rPr>
          <w:rFonts w:ascii="Times New Roman" w:hAnsi="Times New Roman" w:cs="Times New Roman"/>
          <w:sz w:val="24"/>
          <w:szCs w:val="24"/>
        </w:rPr>
      </w:pPr>
    </w:p>
    <w:p w:rsidR="00BC26C9" w:rsidRPr="00BC26C9" w:rsidRDefault="00BC26C9" w:rsidP="00BC26C9">
      <w:pPr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 xml:space="preserve">                Заслушав доклад начальника финансового отдела Бородиновского сельского поселения Л.Н. Долбилову: «Об исполнении бюджета Бородиновского сельского поселения за 2 квартал 2012года», Совет депутатов Бородиновского сельского поселения</w:t>
      </w:r>
    </w:p>
    <w:p w:rsidR="00BC26C9" w:rsidRPr="00BC26C9" w:rsidRDefault="00BC26C9" w:rsidP="00BC2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C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BC26C9" w:rsidRPr="00BC26C9" w:rsidRDefault="00BC26C9" w:rsidP="00BC26C9">
      <w:pPr>
        <w:numPr>
          <w:ilvl w:val="0"/>
          <w:numId w:val="2"/>
        </w:num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>Утвердить отчет об исполнении бюджета Бородиновского сельского поселения за 2 квартал 2012года по доходам в сумме 1832,1тыс.руб и по расходам в сумме 1803,8тыс. руб.</w:t>
      </w:r>
    </w:p>
    <w:p w:rsidR="00BC26C9" w:rsidRPr="00BC26C9" w:rsidRDefault="00BC26C9" w:rsidP="00BC26C9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>- по распределению расходов по разделам подразделам, целевым статьям и видам расходов бюджетов РФ согласно приложению 1 к настоящему решению;</w:t>
      </w:r>
    </w:p>
    <w:p w:rsidR="00BC26C9" w:rsidRPr="00BC26C9" w:rsidRDefault="00BC26C9" w:rsidP="00BC26C9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>- по ведомственной структуре расходов согласно приложению 2 к настоящему решению;</w:t>
      </w:r>
    </w:p>
    <w:p w:rsidR="00BC26C9" w:rsidRPr="00BC26C9" w:rsidRDefault="00BC26C9" w:rsidP="00BC26C9">
      <w:pPr>
        <w:numPr>
          <w:ilvl w:val="0"/>
          <w:numId w:val="1"/>
        </w:num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>Направить настоящее решение  Главе Бородиновского сельского поселения для подписи и опубликования.</w:t>
      </w:r>
    </w:p>
    <w:p w:rsidR="00BC26C9" w:rsidRPr="00BC26C9" w:rsidRDefault="00BC26C9" w:rsidP="00BC26C9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C26C9" w:rsidRPr="00BC26C9" w:rsidRDefault="00BC26C9" w:rsidP="00BC26C9">
      <w:pPr>
        <w:tabs>
          <w:tab w:val="left" w:pos="3920"/>
        </w:tabs>
        <w:rPr>
          <w:rFonts w:ascii="Times New Roman" w:hAnsi="Times New Roman" w:cs="Times New Roman"/>
          <w:sz w:val="24"/>
          <w:szCs w:val="24"/>
        </w:rPr>
      </w:pPr>
    </w:p>
    <w:p w:rsidR="00BC26C9" w:rsidRPr="00BC26C9" w:rsidRDefault="00BC26C9" w:rsidP="00BC26C9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26C9">
        <w:rPr>
          <w:rFonts w:ascii="Times New Roman" w:hAnsi="Times New Roman" w:cs="Times New Roman"/>
          <w:sz w:val="24"/>
          <w:szCs w:val="24"/>
        </w:rPr>
        <w:t>Глава поселения</w:t>
      </w:r>
      <w:r w:rsidRPr="00BC26C9">
        <w:rPr>
          <w:rFonts w:ascii="Times New Roman" w:hAnsi="Times New Roman" w:cs="Times New Roman"/>
          <w:sz w:val="24"/>
          <w:szCs w:val="24"/>
        </w:rPr>
        <w:tab/>
      </w:r>
      <w:r w:rsidRPr="00BC26C9">
        <w:rPr>
          <w:rFonts w:ascii="Times New Roman" w:hAnsi="Times New Roman" w:cs="Times New Roman"/>
          <w:sz w:val="24"/>
          <w:szCs w:val="24"/>
        </w:rPr>
        <w:tab/>
      </w:r>
      <w:r w:rsidRPr="00BC26C9">
        <w:rPr>
          <w:rFonts w:ascii="Times New Roman" w:hAnsi="Times New Roman" w:cs="Times New Roman"/>
          <w:sz w:val="24"/>
          <w:szCs w:val="24"/>
        </w:rPr>
        <w:tab/>
      </w:r>
      <w:r w:rsidRPr="00BC26C9">
        <w:rPr>
          <w:rFonts w:ascii="Times New Roman" w:hAnsi="Times New Roman" w:cs="Times New Roman"/>
          <w:sz w:val="24"/>
          <w:szCs w:val="24"/>
        </w:rPr>
        <w:tab/>
      </w:r>
      <w:r w:rsidRPr="00BC26C9">
        <w:rPr>
          <w:rFonts w:ascii="Times New Roman" w:hAnsi="Times New Roman" w:cs="Times New Roman"/>
          <w:sz w:val="24"/>
          <w:szCs w:val="24"/>
        </w:rPr>
        <w:tab/>
        <w:t>Мананников С.И.</w:t>
      </w:r>
    </w:p>
    <w:p w:rsidR="00BC26C9" w:rsidRPr="00BC26C9" w:rsidRDefault="00BC26C9" w:rsidP="00BC26C9">
      <w:pPr>
        <w:tabs>
          <w:tab w:val="left" w:pos="39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376DB8"/>
    <w:p w:rsidR="00BC26C9" w:rsidRDefault="00BC26C9"/>
    <w:p w:rsidR="00BC26C9" w:rsidRDefault="00BC26C9"/>
    <w:p w:rsidR="00BC26C9" w:rsidRDefault="00BC26C9"/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Приложение № 1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  решению Совета Депутатов Бородиновского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сельского поселения  "О бюджете Бородиновского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сельского поселения  на 2012год 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 плановый период 2013и 2014годы" 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от 25 сентября 2012 года №_13__</w:t>
      </w:r>
    </w:p>
    <w:p w:rsidR="00BC26C9" w:rsidRDefault="00BC26C9"/>
    <w:p w:rsidR="00BC26C9" w:rsidRDefault="00BC26C9">
      <w:r>
        <w:t xml:space="preserve">Распределение бюджетных ассигнований по разделам и подразделам, целевым статьям и видам расходов классификации расходов бюджета Бородиновского  сельского поселения на 2012 год </w:t>
      </w:r>
    </w:p>
    <w:p w:rsidR="00BC26C9" w:rsidRDefault="00BC26C9"/>
    <w:tbl>
      <w:tblPr>
        <w:tblW w:w="104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16"/>
        <w:gridCol w:w="1135"/>
        <w:gridCol w:w="1121"/>
        <w:gridCol w:w="1418"/>
        <w:gridCol w:w="1073"/>
        <w:gridCol w:w="1277"/>
      </w:tblGrid>
      <w:tr w:rsidR="00BC26C9" w:rsidTr="00BC26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694,4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168,6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168,6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168,6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373,5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дорого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243,5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243,5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МЦП"Комплексное развитие системы коммунальной инфраструктуры на 2010-2015гг"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440 00 00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МЦП"Повышения энергетической эффективности экономики Варненского муниципального района и сокращения энергетическитх издержек в бюджетном секторе на 2010-2020 годы"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172,9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172,9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172,9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МЦП"Развитие физической культуры и спорта в Варненском муниципальном районе"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172,9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172,9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1803,8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C26C9" w:rsidRDefault="00BC26C9"/>
    <w:p w:rsidR="00BC26C9" w:rsidRDefault="00BC26C9"/>
    <w:p w:rsidR="00BC26C9" w:rsidRDefault="00BC26C9"/>
    <w:p w:rsidR="00BC26C9" w:rsidRDefault="00BC26C9"/>
    <w:p w:rsidR="00BC26C9" w:rsidRDefault="00BC26C9"/>
    <w:p w:rsidR="00BC26C9" w:rsidRDefault="00BC26C9"/>
    <w:p w:rsidR="00BC26C9" w:rsidRDefault="00BC26C9"/>
    <w:p w:rsidR="00BC26C9" w:rsidRDefault="00BC26C9"/>
    <w:p w:rsidR="00BC26C9" w:rsidRDefault="00BC26C9"/>
    <w:p w:rsidR="00BC26C9" w:rsidRDefault="00BC26C9" w:rsidP="00BC26C9">
      <w:pPr>
        <w:jc w:val="right"/>
      </w:pPr>
      <w:r>
        <w:lastRenderedPageBreak/>
        <w:t>Приложение № 2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  решению Совета Депутатов Бородиновского                   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сельского поселения                                                      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"О бюджете Бородиновского сельского                          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поселения  на 2012год и плановый </w:t>
      </w:r>
    </w:p>
    <w:p w:rsidR="00BC26C9" w:rsidRDefault="00BC26C9" w:rsidP="00BC26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период 2013 и 2014годы""  25.09.2012№13</w:t>
      </w:r>
    </w:p>
    <w:p w:rsidR="00BC26C9" w:rsidRDefault="00BC26C9" w:rsidP="00BC26C9">
      <w:pPr>
        <w:jc w:val="right"/>
      </w:pPr>
    </w:p>
    <w:p w:rsidR="00BC26C9" w:rsidRDefault="00BC26C9" w:rsidP="00BC26C9">
      <w:pPr>
        <w:jc w:val="right"/>
      </w:pPr>
    </w:p>
    <w:p w:rsidR="00BC26C9" w:rsidRPr="00BC26C9" w:rsidRDefault="00BC26C9" w:rsidP="00BC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C9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2012 год</w:t>
      </w:r>
    </w:p>
    <w:tbl>
      <w:tblPr>
        <w:tblW w:w="98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6"/>
        <w:gridCol w:w="821"/>
        <w:gridCol w:w="1010"/>
        <w:gridCol w:w="1011"/>
        <w:gridCol w:w="1010"/>
        <w:gridCol w:w="1010"/>
        <w:gridCol w:w="867"/>
      </w:tblGrid>
      <w:tr w:rsidR="00BC26C9" w:rsidTr="00BC26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(тыс. руб.)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4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1803,8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694,4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168,6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168,6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168,6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373,5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342,2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342,2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152,3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152,3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дорог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243,5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243,5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189,3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54,2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Другие вопросы в области жилищно коммунального хозяйства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62,8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МЦП"Комплексное развитие системы коммунальной инфраструктуры на 2010-2015гг"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62,8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62,8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440 00 00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541,4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МЦП "Повышенияэнергетической эффективностиэкономикиВарненского муниципального района и сокращения энергетических издержек в бюджетном секторе на 2010-2010годы"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172,9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172,9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172,9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МЦП "Развития физической культуры и спорта в Варненском муниципальном районе"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172,9</w:t>
            </w:r>
          </w:p>
        </w:tc>
      </w:tr>
      <w:tr w:rsidR="00BC26C9" w:rsidTr="00BC26C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6C9" w:rsidRDefault="00BC26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172,9</w:t>
            </w:r>
          </w:p>
        </w:tc>
      </w:tr>
    </w:tbl>
    <w:p w:rsidR="00BC26C9" w:rsidRDefault="00BC26C9"/>
    <w:sectPr w:rsidR="00BC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B8" w:rsidRDefault="00376DB8" w:rsidP="00BC26C9">
      <w:pPr>
        <w:spacing w:after="0" w:line="240" w:lineRule="auto"/>
      </w:pPr>
      <w:r>
        <w:separator/>
      </w:r>
    </w:p>
  </w:endnote>
  <w:endnote w:type="continuationSeparator" w:id="1">
    <w:p w:rsidR="00376DB8" w:rsidRDefault="00376DB8" w:rsidP="00BC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B8" w:rsidRDefault="00376DB8" w:rsidP="00BC26C9">
      <w:pPr>
        <w:spacing w:after="0" w:line="240" w:lineRule="auto"/>
      </w:pPr>
      <w:r>
        <w:separator/>
      </w:r>
    </w:p>
  </w:footnote>
  <w:footnote w:type="continuationSeparator" w:id="1">
    <w:p w:rsidR="00376DB8" w:rsidRDefault="00376DB8" w:rsidP="00BC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0FB"/>
    <w:multiLevelType w:val="hybridMultilevel"/>
    <w:tmpl w:val="0F767E9E"/>
    <w:lvl w:ilvl="0" w:tplc="0226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69786">
      <w:numFmt w:val="none"/>
      <w:lvlText w:val=""/>
      <w:lvlJc w:val="left"/>
      <w:pPr>
        <w:tabs>
          <w:tab w:val="num" w:pos="360"/>
        </w:tabs>
      </w:pPr>
    </w:lvl>
    <w:lvl w:ilvl="2" w:tplc="7B5267B6">
      <w:numFmt w:val="none"/>
      <w:lvlText w:val=""/>
      <w:lvlJc w:val="left"/>
      <w:pPr>
        <w:tabs>
          <w:tab w:val="num" w:pos="360"/>
        </w:tabs>
      </w:pPr>
    </w:lvl>
    <w:lvl w:ilvl="3" w:tplc="239694EC">
      <w:numFmt w:val="none"/>
      <w:lvlText w:val=""/>
      <w:lvlJc w:val="left"/>
      <w:pPr>
        <w:tabs>
          <w:tab w:val="num" w:pos="360"/>
        </w:tabs>
      </w:pPr>
    </w:lvl>
    <w:lvl w:ilvl="4" w:tplc="A0E4CD3A">
      <w:numFmt w:val="none"/>
      <w:lvlText w:val=""/>
      <w:lvlJc w:val="left"/>
      <w:pPr>
        <w:tabs>
          <w:tab w:val="num" w:pos="360"/>
        </w:tabs>
      </w:pPr>
    </w:lvl>
    <w:lvl w:ilvl="5" w:tplc="AC105800">
      <w:numFmt w:val="none"/>
      <w:lvlText w:val=""/>
      <w:lvlJc w:val="left"/>
      <w:pPr>
        <w:tabs>
          <w:tab w:val="num" w:pos="360"/>
        </w:tabs>
      </w:pPr>
    </w:lvl>
    <w:lvl w:ilvl="6" w:tplc="52BED51A">
      <w:numFmt w:val="none"/>
      <w:lvlText w:val=""/>
      <w:lvlJc w:val="left"/>
      <w:pPr>
        <w:tabs>
          <w:tab w:val="num" w:pos="360"/>
        </w:tabs>
      </w:pPr>
    </w:lvl>
    <w:lvl w:ilvl="7" w:tplc="C9509786">
      <w:numFmt w:val="none"/>
      <w:lvlText w:val=""/>
      <w:lvlJc w:val="left"/>
      <w:pPr>
        <w:tabs>
          <w:tab w:val="num" w:pos="360"/>
        </w:tabs>
      </w:pPr>
    </w:lvl>
    <w:lvl w:ilvl="8" w:tplc="6FA205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E83A70"/>
    <w:multiLevelType w:val="hybridMultilevel"/>
    <w:tmpl w:val="C62C3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6C9"/>
    <w:rsid w:val="00376DB8"/>
    <w:rsid w:val="00B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C26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26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BC26C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C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6C9"/>
  </w:style>
  <w:style w:type="paragraph" w:styleId="a6">
    <w:name w:val="footer"/>
    <w:basedOn w:val="a"/>
    <w:link w:val="a7"/>
    <w:uiPriority w:val="99"/>
    <w:semiHidden/>
    <w:unhideWhenUsed/>
    <w:rsid w:val="00BC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2012-12-13T04:46:00Z</cp:lastPrinted>
  <dcterms:created xsi:type="dcterms:W3CDTF">2012-12-13T04:37:00Z</dcterms:created>
  <dcterms:modified xsi:type="dcterms:W3CDTF">2012-12-13T04:46:00Z</dcterms:modified>
</cp:coreProperties>
</file>