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1B" w:rsidRDefault="00BE251B" w:rsidP="00D57CC5">
      <w:pPr>
        <w:shd w:val="clear" w:color="auto" w:fill="EDF6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УТВЕРЖДАЮ</w:t>
      </w:r>
    </w:p>
    <w:p w:rsidR="00D57CC5" w:rsidRDefault="00BE251B" w:rsidP="00D57CC5">
      <w:pPr>
        <w:shd w:val="clear" w:color="auto" w:fill="EDF6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Директор ОКУ ЦЗН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района</w:t>
      </w:r>
    </w:p>
    <w:p w:rsidR="00BE251B" w:rsidRDefault="00BE251B" w:rsidP="00D57CC5">
      <w:pPr>
        <w:shd w:val="clear" w:color="auto" w:fill="EDF6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______________Плюхин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С.Н.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- </w:t>
      </w:r>
      <w:r w:rsidR="0057231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августе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2944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125C8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Варненском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 xml:space="preserve">10089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или 39,9 %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По данным </w:t>
      </w:r>
      <w:proofErr w:type="spellStart"/>
      <w:r w:rsidR="00125C86" w:rsidRPr="003872C2">
        <w:rPr>
          <w:rFonts w:ascii="Times New Roman" w:hAnsi="Times New Roman" w:cs="Times New Roman"/>
          <w:sz w:val="18"/>
          <w:szCs w:val="18"/>
        </w:rPr>
        <w:t>Челябинскстата</w:t>
      </w:r>
      <w:proofErr w:type="spellEnd"/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среднемесячная начисленная заработная плата одного работника номинальная за январь-</w:t>
      </w:r>
      <w:r w:rsidR="006D7180">
        <w:rPr>
          <w:rFonts w:ascii="Times New Roman" w:hAnsi="Times New Roman" w:cs="Times New Roman"/>
          <w:sz w:val="18"/>
          <w:szCs w:val="18"/>
        </w:rPr>
        <w:t xml:space="preserve">декабрь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2017 год составила 3</w:t>
      </w:r>
      <w:r w:rsidR="006D7180">
        <w:rPr>
          <w:rFonts w:ascii="Times New Roman" w:hAnsi="Times New Roman" w:cs="Times New Roman"/>
          <w:sz w:val="18"/>
          <w:szCs w:val="18"/>
        </w:rPr>
        <w:t>5435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4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(1</w:t>
      </w:r>
      <w:r w:rsidR="006D7180">
        <w:rPr>
          <w:rFonts w:ascii="Times New Roman" w:hAnsi="Times New Roman" w:cs="Times New Roman"/>
          <w:sz w:val="18"/>
          <w:szCs w:val="18"/>
        </w:rPr>
        <w:t>07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3</w:t>
      </w:r>
      <w:r w:rsidR="00125C86" w:rsidRPr="003872C2">
        <w:rPr>
          <w:rFonts w:ascii="Times New Roman" w:hAnsi="Times New Roman" w:cs="Times New Roman"/>
          <w:sz w:val="18"/>
          <w:szCs w:val="18"/>
        </w:rPr>
        <w:t>% к</w:t>
      </w:r>
      <w:r w:rsidR="00EE3AC8">
        <w:rPr>
          <w:rFonts w:ascii="Times New Roman" w:hAnsi="Times New Roman" w:cs="Times New Roman"/>
          <w:sz w:val="18"/>
          <w:szCs w:val="18"/>
        </w:rPr>
        <w:t xml:space="preserve"> </w:t>
      </w:r>
      <w:r w:rsidR="00125C86" w:rsidRPr="003872C2">
        <w:rPr>
          <w:rFonts w:ascii="Times New Roman" w:hAnsi="Times New Roman" w:cs="Times New Roman"/>
          <w:sz w:val="18"/>
          <w:szCs w:val="18"/>
        </w:rPr>
        <w:t>январю-</w:t>
      </w:r>
      <w:r w:rsidR="006D7180">
        <w:rPr>
          <w:rFonts w:ascii="Times New Roman" w:hAnsi="Times New Roman" w:cs="Times New Roman"/>
          <w:sz w:val="18"/>
          <w:szCs w:val="18"/>
        </w:rPr>
        <w:t>декабрю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2016 года)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E251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EE3A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E251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203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342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численность безработных составила 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190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1,84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453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403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-</w:t>
            </w:r>
            <w:r w:rsidR="00EE3AC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="002C470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ию</w:t>
            </w:r>
            <w:r w:rsidR="004D3CC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л</w:t>
            </w:r>
            <w:r w:rsidR="002C470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6316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242F8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832ECD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832EC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32EC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203F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  <w:p w:rsidR="00256336" w:rsidRPr="00256336" w:rsidRDefault="00316D3D" w:rsidP="005723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  <w:p w:rsidR="00256336" w:rsidRPr="00256336" w:rsidRDefault="00572312" w:rsidP="005723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572312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</w:t>
            </w:r>
          </w:p>
          <w:p w:rsidR="00F6554A" w:rsidRPr="00256336" w:rsidRDefault="00F6554A" w:rsidP="000612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061286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  <w:p w:rsidR="00256336" w:rsidRPr="00174CD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  <w:p w:rsid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174CD8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  <w:p w:rsidR="00256336" w:rsidRPr="00174CD8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  <w:p w:rsid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256336" w:rsidRPr="00174CD8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174CD8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</w:t>
            </w:r>
          </w:p>
          <w:p w:rsidR="00883DE6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</w:t>
            </w:r>
          </w:p>
          <w:p w:rsidR="0025633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0366" w:rsidRPr="00256336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CD8" w:rsidRPr="00256336" w:rsidRDefault="00203F8B" w:rsidP="001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74CD8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0612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2C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06128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D0248A" w:rsidP="00DE6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06128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5036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E6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06128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  <w:p w:rsidR="00B64B8B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  <w:p w:rsidR="00256336" w:rsidRPr="00256336" w:rsidRDefault="00B64B8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  <w:p w:rsidR="004D3CC8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  <w:p w:rsidR="00256336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4D3CC8" w:rsidP="0006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6662BD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+40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06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0A1FE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.0</w:t>
      </w:r>
      <w:r w:rsidR="0006128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047BB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000B2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047B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B5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00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0A1FE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B00E9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4013EF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01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56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57CC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077DD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01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2F2D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EA33D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p w:rsidR="00C70707" w:rsidRPr="00256336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486"/>
        <w:gridCol w:w="2648"/>
        <w:gridCol w:w="1285"/>
        <w:gridCol w:w="1350"/>
        <w:gridCol w:w="919"/>
        <w:gridCol w:w="919"/>
        <w:gridCol w:w="919"/>
        <w:gridCol w:w="1661"/>
      </w:tblGrid>
      <w:tr w:rsidR="00444E15" w:rsidRPr="0045534D" w:rsidTr="00444E15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профессии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Безработные, состоящие на учет</w:t>
            </w:r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е(</w:t>
            </w:r>
            <w:proofErr w:type="gram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чел)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Заявлено ваканси</w:t>
            </w:r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й(</w:t>
            </w:r>
            <w:proofErr w:type="gram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кол-во)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Мин. </w:t>
            </w: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Макс. </w:t>
            </w: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Средн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Коэфф</w:t>
            </w:r>
            <w:proofErr w:type="spellEnd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востребованности</w:t>
            </w:r>
            <w:proofErr w:type="spellEnd"/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СЛУЖАЩИЕ: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АГРОНОМ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1,333333333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ЗООТЕХНИК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ВЕТЕРИНАРНЫЙ ВРАЧ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ЗООТЕХНИК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ВЕТЕРИНАРНЫЙ ВРАЧ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АГЕНТ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АГЕНТ СТРАХОВОЙ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ВОДИТЕЛЬ-СОТРУДНИК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ГОРНЯК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ДЕЛОПРОИЗВОДИТЕЛЬ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ДИСПЕТЧЕР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ДОЗНАВАТЕЛЬ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СКЛАДОМ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 ПО ПРОЕКТНО-СМЕТНОЙ РАБОТЕ (В ПРОМЫШЛЕННОМ И ГРАЖДАНСКОМ </w:t>
            </w: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СТРОИТЕЛЬСТВЕ)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ИНСПЕКТОР ДОРОЖНО-ПАТРУЛЬНОЙ СЛУЖБЫ ГИБДД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КАССИР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ЛОГИСТ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МЕХАНИК АВТОМОБИЛЬНОЙ КОЛОННЫ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КАРЬЕРА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ТОРГОВЫЙ ПРЕДСТАВИТЕЛЬ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БИОЛОГИИ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ЭКОНОМИСТ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ЭКСПЕДИТОР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16000.0</w:t>
            </w: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16000.0</w:t>
            </w: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16000.0</w:t>
            </w: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7377C0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ЮРИСКОНСУЛЬТ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7C0" w:rsidRPr="00DA0778" w:rsidRDefault="007377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B4F" w:rsidRPr="0045534D" w:rsidTr="00444E15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Безработные,</w:t>
            </w:r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состоящие на учет</w:t>
            </w:r>
            <w:proofErr w:type="gramStart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Заявлено</w:t>
            </w:r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ваканси</w:t>
            </w:r>
            <w:proofErr w:type="gramStart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й(</w:t>
            </w:r>
            <w:proofErr w:type="gramEnd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Мин. </w:t>
            </w: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Макс. </w:t>
            </w: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</w:t>
            </w:r>
            <w:proofErr w:type="spellEnd"/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12B4F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20888.41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18666.67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20410.00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20410.00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20410.00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ВОДИТЕЛЬ ПОГРУЗЧИКА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ВОДИТЕЛЬ-ЭКСПЕДИТОР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ГРУЗЧИК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ЖИВОТНОВОД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ИЗГОТОВИТЕЛЬ МЯСНЫХ ПОЛУФАБРИКАТОВ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ИЗОЛИРОВЩИК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КАМЕНЩИК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КАССИР ТОРГОВОГО ЗАЛА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КЛАДОВЩИК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КОНТРОЛЕР КОНТРОЛЬНО-ПРОПУСКНОГО ПУНКТА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КУХОННЫЙ РАБОЧИЙ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ЛАБОРАНТ СПЕКТРАЛЬНОГО АНАЛИЗА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МАШИНИСТ БУРОВОЙ УСТАНОВКИ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МАШИНИСТ НАСОСНЫХ УСТАНОВОК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НЯНЯ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ОПЕРАТОР КОТЕЛЬНОЙ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ОПЕРАТОР ЛИНИИ В ПРОИЗВОДСТВЕ ПИЩЕВОЙ ПРОДУКЦИИ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ОПЕРАТОР ЛИНИИ ПО ПРОИЗВОДСТВУ МУКИ И ГРАНУЛ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 НЕПРОДОВОЛЬСТВЕННЫХ ТОВАРОВ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ПРОДАВЕЦ-КОНСУЛЬТАНТ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САНИТАРКА (МОЙЩИЦА)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СБОРЩИК ДЕТАЛЕЙ И ИЗДЕЛИЙ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СБОРЩИК ИЗДЕЛИЙ ЭЛЕКТРОННОЙ ТЕХНИКИ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СБОРЩИК ПРОБКОВЫХ ИЗДЕЛИЙ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СЛЕСАРЬ АВАРИЙНО-ВОССТАНОВИТЕЛЬНЫХ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СЛЕСАРЬ ПО ОБСЛУЖИВАНИЮ ТЕПЛОВЫХ СЕТЕЙ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СТОРОЖ (ВАХТЕР)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ТРАКТОРИСТ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ЭЛЕКТРОМОНТЕР КОНТАКТНОЙ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0778" w:rsidRPr="00DA0778" w:rsidTr="005B5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0778" w:rsidRPr="00DA0778" w:rsidRDefault="00DA07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12B4F" w:rsidRPr="00DA0778" w:rsidRDefault="00212B4F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="00444E1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A33D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926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CB6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926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66F2B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B63B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4038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86" w:rsidRDefault="00061286" w:rsidP="007268DB">
      <w:pPr>
        <w:spacing w:after="0" w:line="240" w:lineRule="auto"/>
      </w:pPr>
      <w:r>
        <w:separator/>
      </w:r>
    </w:p>
  </w:endnote>
  <w:endnote w:type="continuationSeparator" w:id="0">
    <w:p w:rsidR="00061286" w:rsidRDefault="00061286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86" w:rsidRDefault="00061286" w:rsidP="007268DB">
      <w:pPr>
        <w:spacing w:after="0" w:line="240" w:lineRule="auto"/>
      </w:pPr>
      <w:r>
        <w:separator/>
      </w:r>
    </w:p>
  </w:footnote>
  <w:footnote w:type="continuationSeparator" w:id="0">
    <w:p w:rsidR="00061286" w:rsidRDefault="00061286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36"/>
    <w:rsid w:val="000100E8"/>
    <w:rsid w:val="00014019"/>
    <w:rsid w:val="00030B58"/>
    <w:rsid w:val="000438A6"/>
    <w:rsid w:val="00045BB9"/>
    <w:rsid w:val="00057159"/>
    <w:rsid w:val="00061286"/>
    <w:rsid w:val="00066146"/>
    <w:rsid w:val="00075C8F"/>
    <w:rsid w:val="000A0547"/>
    <w:rsid w:val="000A1FE0"/>
    <w:rsid w:val="000C4D7D"/>
    <w:rsid w:val="000D7DB6"/>
    <w:rsid w:val="000F5D37"/>
    <w:rsid w:val="000F7762"/>
    <w:rsid w:val="00101993"/>
    <w:rsid w:val="00103694"/>
    <w:rsid w:val="001077DD"/>
    <w:rsid w:val="00107B28"/>
    <w:rsid w:val="001110CC"/>
    <w:rsid w:val="00114A31"/>
    <w:rsid w:val="00114C3E"/>
    <w:rsid w:val="0012124C"/>
    <w:rsid w:val="00123C31"/>
    <w:rsid w:val="00125C86"/>
    <w:rsid w:val="00155ACF"/>
    <w:rsid w:val="00170A9C"/>
    <w:rsid w:val="00171162"/>
    <w:rsid w:val="00174CD8"/>
    <w:rsid w:val="00183284"/>
    <w:rsid w:val="00194417"/>
    <w:rsid w:val="001D1157"/>
    <w:rsid w:val="001E47BA"/>
    <w:rsid w:val="00201047"/>
    <w:rsid w:val="00203F8B"/>
    <w:rsid w:val="00212B4F"/>
    <w:rsid w:val="00212ED6"/>
    <w:rsid w:val="00216FDE"/>
    <w:rsid w:val="002220A9"/>
    <w:rsid w:val="002238A0"/>
    <w:rsid w:val="002339D3"/>
    <w:rsid w:val="00234636"/>
    <w:rsid w:val="00242F84"/>
    <w:rsid w:val="002513E2"/>
    <w:rsid w:val="00251F03"/>
    <w:rsid w:val="00256336"/>
    <w:rsid w:val="00257097"/>
    <w:rsid w:val="00257564"/>
    <w:rsid w:val="0026287F"/>
    <w:rsid w:val="002773C8"/>
    <w:rsid w:val="002817AB"/>
    <w:rsid w:val="00291278"/>
    <w:rsid w:val="0029395D"/>
    <w:rsid w:val="00294363"/>
    <w:rsid w:val="0029446B"/>
    <w:rsid w:val="002C470B"/>
    <w:rsid w:val="002C6EBD"/>
    <w:rsid w:val="002D2C6F"/>
    <w:rsid w:val="002D2DE0"/>
    <w:rsid w:val="002E6BDA"/>
    <w:rsid w:val="002F2D6B"/>
    <w:rsid w:val="002F5729"/>
    <w:rsid w:val="00307C19"/>
    <w:rsid w:val="00312F25"/>
    <w:rsid w:val="00316D3D"/>
    <w:rsid w:val="00316DB2"/>
    <w:rsid w:val="00321133"/>
    <w:rsid w:val="00324C17"/>
    <w:rsid w:val="00334B54"/>
    <w:rsid w:val="00345A25"/>
    <w:rsid w:val="003872C2"/>
    <w:rsid w:val="003920D2"/>
    <w:rsid w:val="003A0744"/>
    <w:rsid w:val="003C6F8E"/>
    <w:rsid w:val="003D038B"/>
    <w:rsid w:val="003D400F"/>
    <w:rsid w:val="003D562C"/>
    <w:rsid w:val="003D6FF3"/>
    <w:rsid w:val="003E735D"/>
    <w:rsid w:val="004013EF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73104"/>
    <w:rsid w:val="00477C2E"/>
    <w:rsid w:val="004947B6"/>
    <w:rsid w:val="00494ECA"/>
    <w:rsid w:val="004A16F8"/>
    <w:rsid w:val="004A2EC2"/>
    <w:rsid w:val="004A61CB"/>
    <w:rsid w:val="004B313A"/>
    <w:rsid w:val="004D3CC8"/>
    <w:rsid w:val="004D654D"/>
    <w:rsid w:val="004E2613"/>
    <w:rsid w:val="004E4E4A"/>
    <w:rsid w:val="004E4EBA"/>
    <w:rsid w:val="004F7344"/>
    <w:rsid w:val="00502D0C"/>
    <w:rsid w:val="005031DE"/>
    <w:rsid w:val="00516E37"/>
    <w:rsid w:val="00530CF2"/>
    <w:rsid w:val="00544DF6"/>
    <w:rsid w:val="00550366"/>
    <w:rsid w:val="0055410D"/>
    <w:rsid w:val="00561F16"/>
    <w:rsid w:val="005656E8"/>
    <w:rsid w:val="00572312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F03F0"/>
    <w:rsid w:val="0060395A"/>
    <w:rsid w:val="006230E0"/>
    <w:rsid w:val="0063166C"/>
    <w:rsid w:val="00641224"/>
    <w:rsid w:val="00646A81"/>
    <w:rsid w:val="00656D21"/>
    <w:rsid w:val="00661139"/>
    <w:rsid w:val="006662BD"/>
    <w:rsid w:val="00677E0B"/>
    <w:rsid w:val="00683312"/>
    <w:rsid w:val="00695E40"/>
    <w:rsid w:val="006C50B1"/>
    <w:rsid w:val="006C6388"/>
    <w:rsid w:val="006D7180"/>
    <w:rsid w:val="00702DBF"/>
    <w:rsid w:val="007156BC"/>
    <w:rsid w:val="00715F15"/>
    <w:rsid w:val="007236E7"/>
    <w:rsid w:val="00726876"/>
    <w:rsid w:val="007268DB"/>
    <w:rsid w:val="0072756D"/>
    <w:rsid w:val="007377C0"/>
    <w:rsid w:val="007409B8"/>
    <w:rsid w:val="00752EAD"/>
    <w:rsid w:val="00771C04"/>
    <w:rsid w:val="00792F35"/>
    <w:rsid w:val="00796349"/>
    <w:rsid w:val="007B475E"/>
    <w:rsid w:val="007B499D"/>
    <w:rsid w:val="007D17F6"/>
    <w:rsid w:val="007E029A"/>
    <w:rsid w:val="007F3C58"/>
    <w:rsid w:val="007F3D6E"/>
    <w:rsid w:val="008000B2"/>
    <w:rsid w:val="00803A12"/>
    <w:rsid w:val="0081444C"/>
    <w:rsid w:val="00831C4B"/>
    <w:rsid w:val="00832ECD"/>
    <w:rsid w:val="00835E56"/>
    <w:rsid w:val="00853B5C"/>
    <w:rsid w:val="00854C46"/>
    <w:rsid w:val="00856C1A"/>
    <w:rsid w:val="00856EE1"/>
    <w:rsid w:val="00873746"/>
    <w:rsid w:val="00874BCB"/>
    <w:rsid w:val="00883DE6"/>
    <w:rsid w:val="0089150A"/>
    <w:rsid w:val="008A0379"/>
    <w:rsid w:val="008A6BCE"/>
    <w:rsid w:val="008D1B54"/>
    <w:rsid w:val="008D5507"/>
    <w:rsid w:val="008E3270"/>
    <w:rsid w:val="008F227B"/>
    <w:rsid w:val="0090110E"/>
    <w:rsid w:val="0090123A"/>
    <w:rsid w:val="00902A72"/>
    <w:rsid w:val="009047BB"/>
    <w:rsid w:val="00923E3D"/>
    <w:rsid w:val="00926851"/>
    <w:rsid w:val="00936500"/>
    <w:rsid w:val="00937EAD"/>
    <w:rsid w:val="0095731B"/>
    <w:rsid w:val="00966F2B"/>
    <w:rsid w:val="009B0919"/>
    <w:rsid w:val="009B5B52"/>
    <w:rsid w:val="009B74D6"/>
    <w:rsid w:val="009C4D54"/>
    <w:rsid w:val="009C5247"/>
    <w:rsid w:val="009F3E37"/>
    <w:rsid w:val="00A0264A"/>
    <w:rsid w:val="00A172C6"/>
    <w:rsid w:val="00A32C4C"/>
    <w:rsid w:val="00A342DF"/>
    <w:rsid w:val="00A54EEA"/>
    <w:rsid w:val="00A64D6D"/>
    <w:rsid w:val="00A7076C"/>
    <w:rsid w:val="00A77206"/>
    <w:rsid w:val="00A94038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0E9D"/>
    <w:rsid w:val="00B01C57"/>
    <w:rsid w:val="00B167FD"/>
    <w:rsid w:val="00B26044"/>
    <w:rsid w:val="00B27594"/>
    <w:rsid w:val="00B36CB2"/>
    <w:rsid w:val="00B5047F"/>
    <w:rsid w:val="00B551B1"/>
    <w:rsid w:val="00B63914"/>
    <w:rsid w:val="00B64B8B"/>
    <w:rsid w:val="00B70914"/>
    <w:rsid w:val="00B74E5F"/>
    <w:rsid w:val="00B81CD4"/>
    <w:rsid w:val="00B833C7"/>
    <w:rsid w:val="00B84DA6"/>
    <w:rsid w:val="00B97543"/>
    <w:rsid w:val="00BA01A6"/>
    <w:rsid w:val="00BA5B58"/>
    <w:rsid w:val="00BC13C4"/>
    <w:rsid w:val="00BE251B"/>
    <w:rsid w:val="00BF2B64"/>
    <w:rsid w:val="00C02310"/>
    <w:rsid w:val="00C240D0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62A"/>
    <w:rsid w:val="00CB5F5A"/>
    <w:rsid w:val="00CB63BE"/>
    <w:rsid w:val="00CB7314"/>
    <w:rsid w:val="00CC2B12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7CC5"/>
    <w:rsid w:val="00D8467E"/>
    <w:rsid w:val="00D87D6A"/>
    <w:rsid w:val="00DA0778"/>
    <w:rsid w:val="00DA7C02"/>
    <w:rsid w:val="00DD2437"/>
    <w:rsid w:val="00DD5027"/>
    <w:rsid w:val="00DE6F06"/>
    <w:rsid w:val="00E15D3F"/>
    <w:rsid w:val="00E260C8"/>
    <w:rsid w:val="00E428BE"/>
    <w:rsid w:val="00E44FD5"/>
    <w:rsid w:val="00E55C8F"/>
    <w:rsid w:val="00E5625B"/>
    <w:rsid w:val="00E808A8"/>
    <w:rsid w:val="00E82464"/>
    <w:rsid w:val="00E95342"/>
    <w:rsid w:val="00EA33DD"/>
    <w:rsid w:val="00EC61B7"/>
    <w:rsid w:val="00EC7166"/>
    <w:rsid w:val="00ED660B"/>
    <w:rsid w:val="00EE3718"/>
    <w:rsid w:val="00EE3AC8"/>
    <w:rsid w:val="00EE50D7"/>
    <w:rsid w:val="00EF3839"/>
    <w:rsid w:val="00F017EF"/>
    <w:rsid w:val="00F01CCB"/>
    <w:rsid w:val="00F0372F"/>
    <w:rsid w:val="00F040D9"/>
    <w:rsid w:val="00F06C33"/>
    <w:rsid w:val="00F1111A"/>
    <w:rsid w:val="00F1463B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4924"/>
    <w:rsid w:val="00FD6F75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2018-05-08T04:16:00Z</cp:lastPrinted>
  <dcterms:created xsi:type="dcterms:W3CDTF">2017-12-04T11:02:00Z</dcterms:created>
  <dcterms:modified xsi:type="dcterms:W3CDTF">2018-09-04T10:57:00Z</dcterms:modified>
</cp:coreProperties>
</file>