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14660"/>
      </w:tblGrid>
      <w:tr w:rsidR="005F71BE" w:rsidTr="005F71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Список вакансий на предприятии на 02.02.2015 </w:t>
            </w:r>
          </w:p>
        </w:tc>
      </w:tr>
    </w:tbl>
    <w:p w:rsidR="005F71BE" w:rsidRDefault="005F71BE" w:rsidP="005F71BE">
      <w:pPr>
        <w:rPr>
          <w:rFonts w:eastAsia="Times New Roman"/>
          <w:vanish/>
        </w:rPr>
      </w:pPr>
    </w:p>
    <w:tbl>
      <w:tblPr>
        <w:tblW w:w="52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ook w:val="04A0"/>
      </w:tblPr>
      <w:tblGrid>
        <w:gridCol w:w="2360"/>
        <w:gridCol w:w="927"/>
        <w:gridCol w:w="2175"/>
        <w:gridCol w:w="595"/>
        <w:gridCol w:w="1303"/>
        <w:gridCol w:w="1905"/>
        <w:gridCol w:w="2145"/>
        <w:gridCol w:w="2286"/>
        <w:gridCol w:w="1582"/>
      </w:tblGrid>
      <w:tr w:rsidR="005F71BE" w:rsidTr="005F71BE">
        <w:trPr>
          <w:tblHeader/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Зарп.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Кол.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Характер работы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Режим работы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Телефон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ВРАЧ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МУЗ ВАРНЕНСКАЯ ЦРБ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ВРАЧ-ОФТАЛЬМОЛОГ НАЛИЧИЕ СЕРТИФИКАТА СПЕЦИАЛИСТА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3-04-09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ВРАЧ-ПЕДИАТР УЧАСТКОВЫЙ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МУЗ ВАРНЕНСКАЯ ЦРБ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МАГНИТОГОРСКАЯ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1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3-04-09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ЗАВЕДУЮЩИЙ ОТДЕЛЕНИЕМ (В ПРОЧИХ ОТРАСЛЯХ)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ЗАВЕДУЮЩИЙ ЗДРАВПУНКТОМ, ОПЫТ РАБОТЫ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ИЗГОТОВИТЕЛЬ ПОЛУФАБРИКАТОВ ИЗ МЯСА ПТИЦЫ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7630.00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БЕЗ ОБРАЗОВАНИЯ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ООО МЯСОПРОМТОРГ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ЗАРЕЧНАЯ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65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3-00-43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ИНЖЕНЕР ПО ЭКСПЛУАТАЦИИ И РЕМОНТУ </w:t>
            </w:r>
            <w:r>
              <w:rPr>
                <w:rFonts w:eastAsia="Times New Roman"/>
              </w:rPr>
              <w:lastRenderedPageBreak/>
              <w:t xml:space="preserve">ГИДРОТЕХНИЧЕСКИХ СООРУЖЕНИЙ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25000.00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</w:t>
            </w:r>
            <w:r>
              <w:rPr>
                <w:rFonts w:eastAsia="Times New Roman"/>
              </w:rPr>
              <w:lastRenderedPageBreak/>
              <w:t xml:space="preserve">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2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</w:t>
            </w:r>
            <w:r>
              <w:rPr>
                <w:rFonts w:eastAsia="Times New Roman"/>
              </w:rPr>
              <w:lastRenderedPageBreak/>
              <w:t xml:space="preserve">КОМБИНАТ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Индекс 457200, р-н ВАРНЕНСКИЙ, ВАРНА С, 20 КМ ЮЖНЕЕ ОТ </w:t>
            </w:r>
            <w:r>
              <w:rPr>
                <w:rFonts w:eastAsia="Times New Roman"/>
              </w:rPr>
              <w:lastRenderedPageBreak/>
              <w:t xml:space="preserve">С.ВАРНЫ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3-10-59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КЛАДОВЩИК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В ДВЕ СМЕНЫ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ИП МЕЛЬНИКОВ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ОПЫТ РАБОТЫ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/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КЛАДОВЩИК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ВРЕМЕННО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В ДВЕ СМЕНЫ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ИП МЕЛЬНИКОВ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КЛАДОВЩИК ГОТОВОЙ ПРОДУКЦИИ, ОПЫТ РАБОТЫ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/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КОНДИТЕР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8300.00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В ДВЕ СМЕНЫ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ИП МЕЛЬНИКОВ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ОПЫТ РАБОТЫ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/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МАРКШЕЙДЕР КАРЬЕРА, РУДНИКА, ШАХТЫ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40000.00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СТАРШИЙ МАРКШЕЙДЕР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МАШИНИСТ КОНВЕЙЕРА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23000.00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ПО ВАХТОВОМУ МЕТОДУ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20 КМ ЮЖНЕЕ ОТ С.ВАРНЫ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МАШИНИСТ КРАНА (КРАНОВЩИК)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22000.00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</w:t>
            </w:r>
            <w:r>
              <w:rPr>
                <w:rFonts w:eastAsia="Times New Roman"/>
              </w:rPr>
              <w:lastRenderedPageBreak/>
              <w:t xml:space="preserve">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2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</w:t>
            </w:r>
            <w:r>
              <w:rPr>
                <w:rFonts w:eastAsia="Times New Roman"/>
              </w:rPr>
              <w:lastRenderedPageBreak/>
              <w:t xml:space="preserve">КОМБИНАТ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МАШИНИСТ МОСТОВОГО И </w:t>
            </w:r>
            <w:r>
              <w:rPr>
                <w:rFonts w:eastAsia="Times New Roman"/>
              </w:rPr>
              <w:lastRenderedPageBreak/>
              <w:t xml:space="preserve">КОЗЛОВОГО КРАНА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3-10-59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МАШИНИСТ НАСОСНЫХ УСТАНОВОК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ПО ВАХТОВОМУ МЕТОДУ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20 КМ ЮЖНЕЕ ОТ С.ВАРНЫ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МАШИНИСТ ПИТАТЕЛЯ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23000.00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ПО ВАХТОВОМУ МЕТОДУ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20 КМ ЮЖНЕЕ ОТ С.ВАРНЫ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НАЧАЛЬНИК (ЗАВЕДУЮЩИЙ) МАСТЕРСКОЙ (НА ТРАНСПОРТЕ, В СВЯЗИ, МАТЕРИАЛЬНО-ТЕХНИЧЕСКОМ СНАБЖЕНИИ И СБЫТЕ)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8510.00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НАЧАЛЬНИК ОТДЕЛЕНИЯ СВЯЗИ П.НОВОПОКРОВКА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8-351-33 3-51-04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НАЧАЛЬНИК ОТДЕЛА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40000.00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В ОТДЕЛ ОХРАНЫ ОКРУЖАЮЩЕЙ СРЕДЫ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ОПЕРАТОР ПУЛЬТА </w:t>
            </w:r>
            <w:r>
              <w:rPr>
                <w:rFonts w:eastAsia="Times New Roman"/>
              </w:rPr>
              <w:lastRenderedPageBreak/>
              <w:t xml:space="preserve">УПРАВЛЕНИЯ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29000.00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</w:t>
            </w:r>
            <w:r>
              <w:rPr>
                <w:rFonts w:eastAsia="Times New Roman"/>
              </w:rPr>
              <w:lastRenderedPageBreak/>
              <w:t xml:space="preserve">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2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</w:t>
            </w:r>
            <w:r>
              <w:rPr>
                <w:rFonts w:eastAsia="Times New Roman"/>
              </w:rPr>
              <w:lastRenderedPageBreak/>
              <w:t xml:space="preserve">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ЗАО МИХЕЕВСКИЙ ГОРНО-</w:t>
            </w:r>
            <w:r>
              <w:rPr>
                <w:rFonts w:eastAsia="Times New Roman"/>
              </w:rPr>
              <w:lastRenderedPageBreak/>
              <w:t xml:space="preserve">ОБОГАТИТЕЛЬНЫЙ КОМБИНАТ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НА ОБОГАТИТЕЛЬНУЮ </w:t>
            </w:r>
            <w:r>
              <w:rPr>
                <w:rFonts w:eastAsia="Times New Roman"/>
              </w:rPr>
              <w:lastRenderedPageBreak/>
              <w:t xml:space="preserve">ФАБРИКУ, ОПЫТ РАБОТЫ ДИСПЕТЧЕРОМ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3-10-59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ОПЕРАТОР СВЯЗИ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6690.00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НЕПОЛНЫЙ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ПЕРЕДВИЖНАЯ ОПС ВАРНА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8-351-33 3-51-04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ОПЕРАТОР СВЯЗИ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6690.00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СОВЕТСКАЯ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131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8-351-33 3-51-04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ПЕКАРЬ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8300.00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В ДВЕ СМЕНЫ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ИП МЕЛЬНИКОВ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ОПЫТ РАБОТЫ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/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ПРОДАВЕЦ-КОНСУЛЬТАНТ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ООО ЕВРОСЕТЬ-РИТЕЙЛ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Индекс 457200, р-н ВАРНЕНСКИЙ, ВАРНА С, МОСТОВОЙ ПЕР, д 3, 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ЗНАНИЕ ПК, ОТВЕТСВЕННЫЙ ИСПОЛНИТЕЛЬНЫЙ ЧЕЛОВЕК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89090901802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ПРОДАВЕЦ-</w:t>
            </w:r>
            <w:r>
              <w:rPr>
                <w:rFonts w:eastAsia="Times New Roman"/>
              </w:rPr>
              <w:lastRenderedPageBreak/>
              <w:t xml:space="preserve">КОНСУЛЬТАНТ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10000.00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</w:t>
            </w:r>
            <w:r>
              <w:rPr>
                <w:rFonts w:eastAsia="Times New Roman"/>
              </w:rPr>
              <w:lastRenderedPageBreak/>
              <w:t xml:space="preserve">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2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</w:t>
            </w:r>
            <w:r>
              <w:rPr>
                <w:rFonts w:eastAsia="Times New Roman"/>
              </w:rPr>
              <w:lastRenderedPageBreak/>
              <w:t xml:space="preserve">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ИНДИВИДУАЛЬНЫЙ ПРЕДПРИНИМАТЕЛЬ </w:t>
            </w:r>
            <w:r>
              <w:rPr>
                <w:rFonts w:eastAsia="Times New Roman"/>
              </w:rPr>
              <w:lastRenderedPageBreak/>
              <w:t xml:space="preserve">МУРЗАГАЛЕЕВА ЛИЛИЯ ХАЛИЛОВНА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ЗНАНИЕ ПК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/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СЛЕСАРЬ-РЕМОНТНИК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18384.00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БЕЗ ОБРАЗОВАНИЯ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ПО ГРАФИКУ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СЛЕСАРЬ ДЕЖУРНЫЙ ПО РЕМОНТУ ОБОРУДОВАНИЯ РУДНИК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СТОРОЖ (ВАХТЕР)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МУНИЦИПАЛЬНОЕ АВТОТРАНСПОРТНОЕ ПРЕДПРИЯТИЕ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ПРОЛЕТАРСКАЯ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167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2-11-98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ТЕХНОЛОГ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В ДВЕ СМЕНЫ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ИП МЕЛЬНИКОВ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ОПЫТ РАБОТЫ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/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ФЕЛЬДШЕР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МУЗ ВАРНЕНСКАЯ ЦРБ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МАГНИТОГОРСКАЯ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1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3-04-09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ФИЛЬТРОВАЛЬЩИК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ПО ВАХТОВОМУ МЕТОДУ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20 КМ ЮЖНЕЕ ОТ С.ВАРНЫ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ФЛОТАТОР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ПО ВАХТОВОМУ МЕТОДУ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ОБОГАТИТЕЛЬНАЯ ФАБРИКА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ЭКСПЕДИТОР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8300.00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В ДВЕ СМЕНЫ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ИП МЕЛЬНИКОВ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ЛЕЙПЦИГСКАЯ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/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ЭЛЕКТРОГАЗОСВАРЩИК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25000.00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ПО ВАХТОВОМУ МЕТОДУ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20 КМ ЮЖНЕЕ ОТ С.ВАРНЫ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ЭЛЕКТРОМОНТЕР ЛИНЕЙНЫХ СООРУЖЕНИЙ ТЕЛЕФОННОЙ СВЯЗИ И РАДИОФИКАЦИИ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17000.00 </w:t>
            </w:r>
          </w:p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ООО "ВАРНЕНСКИЙ КОМБИНАТ ХЛЕБОПРОДУКТОВ" 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457202, р-н ВАРНЕНСКИЙ, ВАРНА С, ПУГАЧЕВА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1, доп.инф. ОПЫТ РАБОТЫ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2-10-60, 2-22-77 2-10-60 </w:t>
            </w:r>
          </w:p>
        </w:tc>
      </w:tr>
      <w:tr w:rsidR="005F71BE" w:rsidTr="005F71BE">
        <w:trPr>
          <w:tblCellSpacing w:w="15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Итого </w:t>
            </w:r>
          </w:p>
        </w:tc>
        <w:tc>
          <w:tcPr>
            <w:tcW w:w="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/>
        </w:tc>
        <w:tc>
          <w:tcPr>
            <w:tcW w:w="6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/>
        </w:tc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/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/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/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/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1BE" w:rsidRDefault="005F71BE"/>
        </w:tc>
      </w:tr>
    </w:tbl>
    <w:p w:rsidR="005F71BE" w:rsidRDefault="005F71BE" w:rsidP="005F71BE">
      <w:pPr>
        <w:rPr>
          <w:rFonts w:eastAsia="Times New Roman"/>
        </w:rPr>
      </w:pPr>
    </w:p>
    <w:p w:rsidR="00F65581" w:rsidRDefault="00F65581"/>
    <w:sectPr w:rsidR="00F65581" w:rsidSect="005F7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1BE"/>
    <w:rsid w:val="005F71BE"/>
    <w:rsid w:val="00F6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OHLUPINA</dc:creator>
  <cp:keywords/>
  <dc:description/>
  <cp:lastModifiedBy>OHLUPINA</cp:lastModifiedBy>
  <cp:revision>2</cp:revision>
  <dcterms:created xsi:type="dcterms:W3CDTF">2015-02-02T06:24:00Z</dcterms:created>
  <dcterms:modified xsi:type="dcterms:W3CDTF">2015-02-02T06:24:00Z</dcterms:modified>
</cp:coreProperties>
</file>