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39" w:rsidRDefault="009F6C39" w:rsidP="009F6C39">
      <w:pPr>
        <w:widowControl w:val="0"/>
        <w:rPr>
          <w:b/>
          <w:sz w:val="28"/>
          <w:szCs w:val="28"/>
        </w:rPr>
      </w:pP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404"/>
        <w:gridCol w:w="3206"/>
        <w:gridCol w:w="3403"/>
      </w:tblGrid>
      <w:tr w:rsidR="009F6C39" w:rsidTr="009F6C39">
        <w:trPr>
          <w:gridAfter w:val="1"/>
          <w:wAfter w:w="3403" w:type="dxa"/>
          <w:trHeight w:val="1606"/>
        </w:trPr>
        <w:tc>
          <w:tcPr>
            <w:tcW w:w="3404" w:type="dxa"/>
          </w:tcPr>
          <w:p w:rsidR="009F6C39" w:rsidRDefault="009F6C39" w:rsidP="009F6C39">
            <w:pPr>
              <w:rPr>
                <w:b/>
              </w:rPr>
            </w:pPr>
          </w:p>
          <w:p w:rsidR="009F6C39" w:rsidRDefault="00020220" w:rsidP="009F6C39">
            <w:pPr>
              <w:tabs>
                <w:tab w:val="left" w:pos="2525"/>
              </w:tabs>
              <w:ind w:right="317"/>
              <w:jc w:val="center"/>
            </w:pPr>
            <w:r>
              <w:t xml:space="preserve"> </w:t>
            </w:r>
            <w:r w:rsidR="009F6C39">
              <w:t xml:space="preserve"> </w:t>
            </w:r>
          </w:p>
        </w:tc>
        <w:tc>
          <w:tcPr>
            <w:tcW w:w="3206" w:type="dxa"/>
          </w:tcPr>
          <w:p w:rsidR="009F6C39" w:rsidRDefault="009F6C39" w:rsidP="009F6C39"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2" name="Рисунок 13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6C39" w:rsidRPr="00164301" w:rsidTr="009F6C39">
        <w:trPr>
          <w:cantSplit/>
          <w:trHeight w:val="792"/>
        </w:trPr>
        <w:tc>
          <w:tcPr>
            <w:tcW w:w="100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6C39" w:rsidRDefault="009F6C39" w:rsidP="009F6C39">
            <w:pPr>
              <w:jc w:val="center"/>
              <w:rPr>
                <w:b/>
                <w:sz w:val="16"/>
              </w:rPr>
            </w:pPr>
          </w:p>
          <w:p w:rsidR="009F6C39" w:rsidRPr="009F6C39" w:rsidRDefault="009F6C39" w:rsidP="009F6C39">
            <w:pPr>
              <w:spacing w:after="0" w:line="240" w:lineRule="auto"/>
              <w:ind w:left="993" w:hanging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C3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286B56" w:rsidRDefault="00286B56" w:rsidP="009F6C39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6C39" w:rsidRDefault="009F6C39" w:rsidP="009F6C39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6C39" w:rsidRDefault="009F6C39" w:rsidP="009F6C39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6C39" w:rsidRDefault="009F6C39" w:rsidP="009F6C39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F6C39" w:rsidRPr="004B4AFF" w:rsidRDefault="009F6C39" w:rsidP="009F6C39">
      <w:pPr>
        <w:shd w:val="clear" w:color="auto" w:fill="FBFBFB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453C3" w:rsidRPr="003E1F69" w:rsidRDefault="00914FF7" w:rsidP="00914FF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F69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  <w:r w:rsidRPr="003E1F69">
        <w:rPr>
          <w:rFonts w:ascii="Times New Roman" w:eastAsia="Times New Roman" w:hAnsi="Times New Roman" w:cs="Times New Roman"/>
          <w:b/>
          <w:sz w:val="28"/>
          <w:szCs w:val="28"/>
        </w:rPr>
        <w:br/>
        <w:t>КОНТРОЛЬНО-СЧ</w:t>
      </w:r>
      <w:r w:rsidR="00991ED4" w:rsidRPr="003E1F69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E1F69">
        <w:rPr>
          <w:rFonts w:ascii="Times New Roman" w:eastAsia="Times New Roman" w:hAnsi="Times New Roman" w:cs="Times New Roman"/>
          <w:b/>
          <w:sz w:val="28"/>
          <w:szCs w:val="28"/>
        </w:rPr>
        <w:t>ТНОЙ ПАЛАТЫ</w:t>
      </w:r>
    </w:p>
    <w:p w:rsidR="00914FF7" w:rsidRPr="003E1F69" w:rsidRDefault="00F453C3" w:rsidP="00914FF7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F69">
        <w:rPr>
          <w:rFonts w:ascii="Times New Roman" w:eastAsia="Times New Roman" w:hAnsi="Times New Roman" w:cs="Times New Roman"/>
          <w:b/>
          <w:sz w:val="28"/>
          <w:szCs w:val="28"/>
        </w:rPr>
        <w:t>ВАРНЕНСКОГО МУНИЦИПАЛЬНОГО РАЙОНА</w:t>
      </w:r>
      <w:r w:rsidR="00914FF7" w:rsidRPr="003E1F69">
        <w:rPr>
          <w:rFonts w:ascii="Times New Roman" w:eastAsia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286B56" w:rsidRPr="004B4AFF" w:rsidRDefault="00914FF7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0527A8" w:rsidRPr="004B4AFF">
        <w:rPr>
          <w:rFonts w:ascii="Times New Roman" w:eastAsia="Times New Roman" w:hAnsi="Times New Roman" w:cs="Times New Roman"/>
          <w:sz w:val="28"/>
          <w:szCs w:val="28"/>
        </w:rPr>
        <w:t>утверждён</w:t>
      </w:r>
      <w:proofErr w:type="gramEnd"/>
      <w:r w:rsidR="004B4AFF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аспоряжени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B4AFF" w:rsidRPr="004B4AF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</w:t>
      </w:r>
      <w:r w:rsidR="000527A8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 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A79C2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F4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9C2" w:rsidRPr="004B4AF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5772C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20F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914FF7">
      <w:pPr>
        <w:shd w:val="clear" w:color="auto" w:fill="FBFBFB"/>
        <w:spacing w:after="75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3E1F69" w:rsidP="003E1F69">
      <w:pPr>
        <w:shd w:val="clear" w:color="auto" w:fill="FBFBFB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Варна</w:t>
      </w:r>
    </w:p>
    <w:p w:rsidR="00286B56" w:rsidRPr="004B4AFF" w:rsidRDefault="004B4AFF" w:rsidP="003E1F69">
      <w:pPr>
        <w:shd w:val="clear" w:color="auto" w:fill="FBFBFB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2013 год</w:t>
      </w:r>
    </w:p>
    <w:p w:rsidR="00286B56" w:rsidRPr="009F6C39" w:rsidRDefault="00914FF7" w:rsidP="009F6C39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5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B56" w:rsidRPr="004B4AF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="003E1F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3E1F69">
        <w:rPr>
          <w:rFonts w:ascii="Times New Roman" w:eastAsia="Times New Roman" w:hAnsi="Times New Roman" w:cs="Times New Roman"/>
          <w:b/>
          <w:sz w:val="28"/>
          <w:szCs w:val="28"/>
        </w:rPr>
        <w:t>стр.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  <w:r w:rsidR="00390859"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286B56" w:rsidRPr="004B4AFF" w:rsidRDefault="00286B56" w:rsidP="00DB7F6F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I. П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редмет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регламента Контрольно-счётной палаты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- 4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Раздел II.</w:t>
      </w:r>
      <w:r w:rsidR="00390859"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</w:t>
      </w:r>
      <w:r w:rsidR="0005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b/>
          <w:sz w:val="28"/>
          <w:szCs w:val="28"/>
        </w:rPr>
        <w:t>Контрольно-счётной</w:t>
      </w:r>
      <w:r w:rsidR="0005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II.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полномочий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- 5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III.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Полномочия председателя Контрольно- счётной палаты, заместителя председателя Контрольно-счётной палаты, аудиторов Контрольно-счётной палаты, работников аппарата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IV.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III. </w:t>
      </w:r>
      <w:r w:rsidR="00390859" w:rsidRPr="004B4AFF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планирования работы Контрольно-счётной палаты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V.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Порядок формирования и утверждения годовых и текущих (квартальных) планов работы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90859" w:rsidRPr="004B4AFF">
        <w:rPr>
          <w:rFonts w:ascii="Times New Roman" w:eastAsia="Times New Roman" w:hAnsi="Times New Roman" w:cs="Times New Roman"/>
          <w:sz w:val="28"/>
          <w:szCs w:val="28"/>
        </w:rPr>
        <w:t>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- 11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IV.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Внутренние вопросы деятельности Контрольно-счётной палаты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VI.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Порядок рассмотрения поручений </w:t>
      </w:r>
      <w:r w:rsidR="00BA5C1A" w:rsidRPr="004B4A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обрания депутатов Варненского муниципального района Челябинской области, главы Варненского муниципального района Челябинской области, оформленных соответствующими постановлениями, распоряжениями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- 13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VII.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Порядок рассмотрения запросов по вопросам, относящимся к компетенции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527A8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- 14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Порядок рассмотрения обращений в адрес Контрольно-счётной палаты. </w:t>
      </w:r>
      <w:r w:rsidR="00BA5C1A" w:rsidRPr="004B4A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орядок обжалования действий (бездействия)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- 14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X.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Законопроектная деятельность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1F69">
        <w:rPr>
          <w:rFonts w:ascii="Times New Roman" w:eastAsia="Times New Roman" w:hAnsi="Times New Roman" w:cs="Times New Roman"/>
          <w:sz w:val="28"/>
          <w:szCs w:val="28"/>
        </w:rPr>
        <w:t>- 17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V.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Проведение контрольных мероприятий Контрольно-счётной палатой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X.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проведения контрольных мероприятий Контрольно-счётной палатой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- 18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контрольного мероприятия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- 20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XII.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проверки.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кт, справка проверки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- 22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XI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Порядок оформления результатов контрольного мероприятия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-25</w:t>
      </w:r>
    </w:p>
    <w:p w:rsidR="005B593D" w:rsidRPr="004B4AFF" w:rsidRDefault="005B593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V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. Порядок рассмотрения разногласий (возражений) по акту контрольного мероприятия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- 26</w:t>
      </w:r>
    </w:p>
    <w:p w:rsidR="00B117AC" w:rsidRPr="004B4AFF" w:rsidRDefault="00B117AC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XV.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Проведение совещания по результатам проверки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</w:r>
      <w:r w:rsidR="000A4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- 27</w:t>
      </w:r>
    </w:p>
    <w:p w:rsidR="005B593D" w:rsidRPr="004B4AFF" w:rsidRDefault="00B117AC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XVI. </w:t>
      </w:r>
      <w:r w:rsidR="000A4287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контрольного мероприятия по результатам </w:t>
      </w:r>
      <w:r w:rsidR="000A4287" w:rsidRPr="004B4AFF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мероприятия.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- 27</w:t>
      </w:r>
    </w:p>
    <w:p w:rsidR="00B117AC" w:rsidRPr="004B4AFF" w:rsidRDefault="00B117AC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VI.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Экспертно-аналитическая деятельность Контрольно-счётной палаты</w:t>
      </w:r>
    </w:p>
    <w:p w:rsidR="00B117AC" w:rsidRPr="004B4AFF" w:rsidRDefault="00B117AC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XVII.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Формы экспертно-аналитической деятельности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- 29</w:t>
      </w:r>
    </w:p>
    <w:p w:rsidR="00286B56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Контрольно-счётной палаты по результатам проведения финансовой экспертизы проектов решений </w:t>
      </w:r>
      <w:r w:rsidR="00C472C6" w:rsidRPr="004B4A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Варненского муниципального района Челябинской области о местном бюджете, годовым </w:t>
      </w:r>
      <w:r w:rsidR="009F373B" w:rsidRPr="004B4AFF">
        <w:rPr>
          <w:rFonts w:ascii="Times New Roman" w:eastAsia="Times New Roman" w:hAnsi="Times New Roman" w:cs="Times New Roman"/>
          <w:sz w:val="28"/>
          <w:szCs w:val="28"/>
        </w:rPr>
        <w:t>отчётам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- 30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Раздел VI</w:t>
      </w:r>
      <w:r w:rsidR="00C472C6" w:rsidRPr="004B4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работы Контрольно-счётной палаты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X.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Разработка Контрольно-счётной палатой стандартов, методических указаний и рекомендаций по проведению контрольных и экспертно-аналитических мероприятий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- 31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XX.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Содержание стандартов, методических указаний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рекомендаций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- 31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Раздел VII</w:t>
      </w:r>
      <w:r w:rsidR="00A2182F" w:rsidRPr="004B4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Представления и предписания, информационные сообщения Контрольно-</w:t>
      </w:r>
      <w:r w:rsidR="009F373B" w:rsidRPr="004B4AFF">
        <w:rPr>
          <w:rFonts w:ascii="Times New Roman" w:eastAsia="Times New Roman" w:hAnsi="Times New Roman" w:cs="Times New Roman"/>
          <w:b/>
          <w:sz w:val="28"/>
          <w:szCs w:val="28"/>
        </w:rPr>
        <w:t>счётной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палаты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XXI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. Порядок подготовки, принятия и направления представлений, предписаний, информационных сообщений обращение в правоохранительные органы Контрольно-</w:t>
      </w:r>
      <w:r w:rsidR="009F373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- 32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XXII.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Контроль за своевременным рассмотрением представлений, предписаний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- 33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A2182F" w:rsidRPr="004B4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2182F" w:rsidRPr="004B4AFF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182F"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Возбуждение дел об административных правонарушениях</w:t>
      </w:r>
    </w:p>
    <w:p w:rsidR="0031351D" w:rsidRPr="004B4AFF" w:rsidRDefault="0031351D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XXI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Составление протокола об административном правонарушении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- 33</w:t>
      </w:r>
    </w:p>
    <w:p w:rsidR="00390859" w:rsidRPr="004B4AFF" w:rsidRDefault="00390859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X.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деятельности Контрольно-счётной</w:t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</w:p>
    <w:p w:rsidR="00390859" w:rsidRPr="004B4AFF" w:rsidRDefault="00390859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</w:t>
      </w:r>
      <w:r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Контрольно-счётной палаты, предоставляемая в средства массовой информации.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ласность в работе 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- 34</w:t>
      </w:r>
    </w:p>
    <w:p w:rsidR="00390859" w:rsidRPr="004B4AFF" w:rsidRDefault="00390859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XXV.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Порядок обеспечения доступа к информации</w:t>
      </w:r>
      <w:r w:rsidR="00A2182F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о деятельности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Контрольно-счётной палаты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- 34</w:t>
      </w:r>
    </w:p>
    <w:p w:rsidR="00390859" w:rsidRPr="004B4AFF" w:rsidRDefault="00390859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XXVI. </w:t>
      </w:r>
      <w:r w:rsidR="009F373B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 работе Контрольно-</w:t>
      </w:r>
      <w:r w:rsidR="009F373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за соответствующий год (годовой </w:t>
      </w:r>
      <w:proofErr w:type="gramStart"/>
      <w:r w:rsidR="009F373B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7B74E2" w:rsidRPr="004B4A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406CD">
        <w:rPr>
          <w:rFonts w:ascii="Times New Roman" w:eastAsia="Times New Roman" w:hAnsi="Times New Roman" w:cs="Times New Roman"/>
          <w:sz w:val="28"/>
          <w:szCs w:val="28"/>
        </w:rPr>
        <w:t>- 35</w:t>
      </w:r>
    </w:p>
    <w:p w:rsidR="00390859" w:rsidRPr="004B4AFF" w:rsidRDefault="00390859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Раздел X</w:t>
      </w:r>
      <w:r w:rsidR="00A2182F" w:rsidRPr="004B4A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B74E2" w:rsidRPr="004B4AFF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в административный регламент</w:t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37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5406CD" w:rsidRPr="005406CD">
        <w:rPr>
          <w:rFonts w:ascii="Times New Roman" w:eastAsia="Times New Roman" w:hAnsi="Times New Roman" w:cs="Times New Roman"/>
          <w:sz w:val="28"/>
          <w:szCs w:val="28"/>
        </w:rPr>
        <w:t>- 35</w:t>
      </w:r>
    </w:p>
    <w:p w:rsidR="00286B56" w:rsidRPr="004B4AFF" w:rsidRDefault="00286B56" w:rsidP="00DB7F6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B56" w:rsidRPr="004B4AFF" w:rsidRDefault="00286B56" w:rsidP="00DB7F6F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I.ОБЩИЕ ПОЛОЖЕНИЯ</w:t>
      </w:r>
    </w:p>
    <w:p w:rsidR="00914FF7" w:rsidRPr="004B4AFF" w:rsidRDefault="00914FF7" w:rsidP="00991ED4">
      <w:pPr>
        <w:shd w:val="clear" w:color="auto" w:fill="FBFBFB"/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I.</w:t>
      </w:r>
      <w:r w:rsidR="001605D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1. Административный регламент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(далее – Административный регламент) определяет внутренние вопросы деятельности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(далее –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тная палата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>, КСП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, содержание направлений деятельности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функции и взаимодействие структурных подразделений аппарата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распределение обязанностей между работниками, порядок ведения дел, подготовки и проведения контрольных мероприятий и иной деятельности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по реализации е</w:t>
      </w:r>
      <w:r w:rsidR="009F373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функций и полномочий.</w:t>
      </w:r>
    </w:p>
    <w:p w:rsidR="00914FF7" w:rsidRPr="004B4AFF" w:rsidRDefault="00914FF7" w:rsidP="00991ED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2. Исполнение функции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ного финансового контроля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осуществляется в соответствии с:</w:t>
      </w:r>
    </w:p>
    <w:p w:rsidR="00914FF7" w:rsidRPr="004B4AFF" w:rsidRDefault="00914FF7" w:rsidP="00991ED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Бюджетным кодексом Российской Федерации;</w:t>
      </w:r>
    </w:p>
    <w:p w:rsidR="00914FF7" w:rsidRPr="004B4AFF" w:rsidRDefault="00914FF7" w:rsidP="00991ED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Гражданским кодексом Российской Федерации;</w:t>
      </w:r>
    </w:p>
    <w:p w:rsidR="00914FF7" w:rsidRPr="004B4AFF" w:rsidRDefault="00991ED4" w:rsidP="00991ED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proofErr w:type="gramEnd"/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14FF7" w:rsidRPr="004B4AFF" w:rsidRDefault="00914FF7" w:rsidP="00991ED4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4) Федеральным законом «Об общих принципах организации и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деятельности контрольно-счётных органов субъектов Российской Федерации,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образований»;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Варненского муниципального района Челябинской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в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Варненском муниципальном районе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Варненского муниципального района Челябинской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7) иными правовыми актами Российской Федерации, Челябинской области, 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регламентирующими правоотношения в сфере проведения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проверок, принятия по их результатам мер, предусмотренных законодательством Российской Федерации, Челябинской области</w:t>
      </w:r>
      <w:r w:rsidR="00F453C3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3. Требования Административного регламента распространяются на все действия работников и служебные документы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несекретного характера и обязательны для всех работников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Нарушение Административного регламента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влечёт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дисциплинарную ответственность работника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4. По вопросам, порядок решения которых не урегулирован настоящим Административным регламентом, решения принимаются председателем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в соответствии со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статьёй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Варненского муниципального района Челябинской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II.ПОЛНОМОЧИЯ</w:t>
      </w:r>
      <w:r w:rsidR="0005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КОНТРОЛЬНО-СЧ</w:t>
      </w:r>
      <w:r w:rsidR="00991ED4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</w:t>
      </w:r>
      <w:r w:rsidR="0005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II.СОДЕРЖАНИЕ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ПОЛНОМОЧИЙ КОНТРОЛЬНО-СЧ</w:t>
      </w:r>
      <w:r w:rsidR="00991ED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91ED4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5. Полномочия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определяются 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«О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r w:rsidR="00572584" w:rsidRPr="004B4AF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083BC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Варненского муниципального района Челябинской области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7B6A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тная палата осуществляет:</w:t>
      </w:r>
    </w:p>
    <w:p w:rsidR="00914FF7" w:rsidRPr="004B4AFF" w:rsidRDefault="00914FF7" w:rsidP="00BE4303">
      <w:pPr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1) предварительный, текущий и последующий финансовый контроль на основании годового и текущего плана работы за использованием средств бюджета, результативностью и эффективностью использования средств </w:t>
      </w:r>
      <w:r w:rsidR="00BE4303" w:rsidRPr="004B4AFF">
        <w:rPr>
          <w:rFonts w:ascii="Times New Roman" w:hAnsi="Times New Roman" w:cs="Times New Roman"/>
          <w:sz w:val="28"/>
          <w:szCs w:val="28"/>
        </w:rPr>
        <w:t>бюджета Варненского муниципального района , а также средств, получаемых бюджетом Варненского муниципального района из иных источников, предусмотренных законодательством Российской Федерации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а также за использованием имущества, находящегося </w:t>
      </w:r>
      <w:r w:rsidR="00BE430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(в том числе его приватизации, продажи), </w:t>
      </w:r>
      <w:r w:rsidR="00792554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проверок;</w:t>
      </w:r>
    </w:p>
    <w:p w:rsidR="00914FF7" w:rsidRPr="004B4AFF" w:rsidRDefault="00914FF7" w:rsidP="00914FF7">
      <w:pPr>
        <w:shd w:val="clear" w:color="auto" w:fill="FBFBFB"/>
        <w:spacing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экспертизу проектов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ном бюджете;</w:t>
      </w:r>
    </w:p>
    <w:p w:rsidR="00914FF7" w:rsidRPr="004B4AFF" w:rsidRDefault="00914FF7" w:rsidP="00914FF7">
      <w:pPr>
        <w:shd w:val="clear" w:color="auto" w:fill="FBFBFB"/>
        <w:spacing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3) финансово-экономическую экспертизу поступивших от Собрания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депутатов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проектов </w:t>
      </w:r>
      <w:r w:rsidR="00B33FB2" w:rsidRPr="004B4A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(включая обоснованность финансово-экономических обоснований) в части, касающейся расходных обязательств </w:t>
      </w:r>
      <w:r w:rsidR="00B33FB2" w:rsidRPr="004B4AFF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71509" w:rsidRPr="004B4AF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применение мер по предупреждению коррупции и борьбе с ней при проведении контрольных и экспертно-аналитических мероприятий.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6. Внешний </w:t>
      </w:r>
      <w:r w:rsidR="001D37F0" w:rsidRPr="004B4AFF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финансовый контро</w:t>
      </w:r>
      <w:r w:rsidR="00BE4303" w:rsidRPr="004B4AFF">
        <w:rPr>
          <w:rFonts w:ascii="Times New Roman" w:eastAsia="Times New Roman" w:hAnsi="Times New Roman" w:cs="Times New Roman"/>
          <w:sz w:val="28"/>
          <w:szCs w:val="28"/>
        </w:rPr>
        <w:t>ль осуществляется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в форме контрольных или экспертно-аналитических мероприятий.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Целью внешнего </w:t>
      </w:r>
      <w:r w:rsidR="001D37F0" w:rsidRPr="004B4A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фин</w:t>
      </w:r>
      <w:r w:rsidR="00BE4303" w:rsidRPr="004B4AFF">
        <w:rPr>
          <w:rFonts w:ascii="Times New Roman" w:eastAsia="Times New Roman" w:hAnsi="Times New Roman" w:cs="Times New Roman"/>
          <w:sz w:val="28"/>
          <w:szCs w:val="28"/>
        </w:rPr>
        <w:t>ансового контроля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является определение правомерности, в том числе целевого характера, эффективности и экономности использования средств местных бюджетов, а также имущества, находящегося в муниципальной собственности.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7. В ходе контрольных или экспертно-аналитических мероприятий проводится комплекс действий по изучению: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соответствия деятельности объектов проверки учредительным документам;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расчётов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сметных назначений;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использования средств бюджета, в том числе на приобретение товаров, работ, услуг для государственных, муниципальных нужд;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Российской Федерации получателями средств </w:t>
      </w:r>
      <w:r w:rsidR="001D37F0" w:rsidRPr="004B4AF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бюджета, межбюджетных трансфертов, бюджетных кредитов, бюджетных инвестиций, предоставляемых из </w:t>
      </w:r>
      <w:r w:rsidR="001D37F0" w:rsidRPr="004B4AF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бюджета;</w:t>
      </w:r>
    </w:p>
    <w:p w:rsidR="00914FF7" w:rsidRPr="004B4AFF" w:rsidRDefault="00CF3A9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) поступления и расходования средств от предпринимательской и иной приносящей доход деятельности;</w:t>
      </w:r>
    </w:p>
    <w:p w:rsidR="00914FF7" w:rsidRPr="004B4AFF" w:rsidRDefault="00CF3A9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) обеспечения сохранности имущества, находящегося в муниципальной собственности;</w:t>
      </w:r>
    </w:p>
    <w:p w:rsidR="00914FF7" w:rsidRPr="004B4AFF" w:rsidRDefault="00CF3A9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) использования имущества, относящегося 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37F0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и находящегося в оперативном управлении или хозяйственном ведении, поступления в соответствующий бюджет доходов от использования материальных ценностей, находящихся в муниципальной собственности;</w:t>
      </w:r>
    </w:p>
    <w:p w:rsidR="00914FF7" w:rsidRPr="004B4AFF" w:rsidRDefault="00CF3A9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) ведения бухгалтерского (бюджетного)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, достоверности бухгалтерской (бюджетной)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Правила проведения контрольных и экспертно-аналитических мероприятий, осуществляемых в рамках предварительного, текущего и последующего контроля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исполнения бюджетов, устанавливаются соответствующими стандартами внешнего государственного финансового контроля, утверждаемыми председателем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8.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тная палата осуществляет взаимодействие с </w:t>
      </w:r>
      <w:r w:rsidR="00A44244" w:rsidRPr="004B4AFF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счётными</w:t>
      </w:r>
      <w:r w:rsidR="00A44244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A44244" w:rsidRPr="004B4AFF">
        <w:rPr>
          <w:rFonts w:ascii="Times New Roman" w:eastAsia="Times New Roman" w:hAnsi="Times New Roman" w:cs="Times New Roman"/>
          <w:sz w:val="28"/>
          <w:szCs w:val="28"/>
        </w:rPr>
        <w:t>других муниципальных</w:t>
      </w:r>
      <w:r w:rsidR="00CF3A9E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образований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государственными контрольными органами Российской Федерации, Челябинской области </w:t>
      </w:r>
      <w:proofErr w:type="spellStart"/>
      <w:r w:rsidRPr="004B4AFF"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заключения соглашений (договоров) о сотрудничестве, стажировки сотрудников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обмена решениями и иной информацией.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III.</w:t>
      </w:r>
      <w:r w:rsidR="00572584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ПОЛНОМОЧИЯ ПРЕДСЕДАТЕЛЯ КОНТРОЛЬНО- 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ЗАМЕСТИТЕЛЯ ПРЕДСЕДАТЕЛЯ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АУДИТОРОВ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РАБОТНИКОВ АППАРАТА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9. Председатель, заместитель председателя, аудиторы и инспекторы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являются должностными лицами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Полномочия председателя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определяются 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>Положением «О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Варненского муниципального района Челябинской области»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Варненского муниципального района Челябинской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издаёт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деятельности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приказы и распоряжения.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осуществляет руководство работой по методическому и правовому обеспечению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организует составление годовых и текущих планов работы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подготовку годового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 работе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за соответствующий год и других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отчётных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материалов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организует и контролирует подготовку заключений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 проекты 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>решений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местном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бюджете и об исполнении </w:t>
      </w:r>
      <w:r w:rsidR="00EA2A9F" w:rsidRPr="004B4AF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бюджета; заключений по годовой бюджетной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бюджетных средств;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5) по поручению председателя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представляет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тную палату в государственных органах и органах местного самоуправления;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исполняет функции председателя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в период его отсутствия;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7) осуществляет руководство комиссиями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палаты: инвентаризационной, по списанию материальных ценностей, </w:t>
      </w:r>
      <w:r w:rsidR="00850843" w:rsidRPr="004B4AFF">
        <w:rPr>
          <w:rFonts w:ascii="Times New Roman" w:eastAsia="Times New Roman" w:hAnsi="Times New Roman" w:cs="Times New Roman"/>
          <w:sz w:val="28"/>
          <w:szCs w:val="28"/>
        </w:rPr>
        <w:t>котировочной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8) организует работу по повышению квалификации аудиторов и работников аппарата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палаты;</w:t>
      </w:r>
    </w:p>
    <w:p w:rsidR="006C6503" w:rsidRPr="004B4AFF" w:rsidRDefault="00A961C6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) взаимодействует с соответствующими подразделениями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850843" w:rsidRPr="004B4AFF">
        <w:rPr>
          <w:rFonts w:ascii="Times New Roman" w:eastAsia="Times New Roman" w:hAnsi="Times New Roman" w:cs="Times New Roman"/>
          <w:sz w:val="28"/>
          <w:szCs w:val="28"/>
        </w:rPr>
        <w:t>депутатов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, органами исполнительной власти </w:t>
      </w:r>
      <w:r w:rsidR="00850843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другими органами государственной власти</w:t>
      </w:r>
      <w:proofErr w:type="gramEnd"/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организациями; 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61C6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 рассматривает и визирует договоры и другие гражданско-правовые документы для дальнейшего их рассмотрения, подписания председателем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палаты; во исполнение своих должностных обязанностей подписывает договоры и другие гражданско-правовые документы и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поручения в пределах компетенции;</w:t>
      </w:r>
    </w:p>
    <w:p w:rsidR="00914FF7" w:rsidRPr="004B4AFF" w:rsidRDefault="00914FF7" w:rsidP="009D64D8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61C6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рассматривает и визирует другие документы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палаты, подписывает заключения на них;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61C6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 готовит и вносит председателю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предложения по кадровым вопросам: о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 работу и об увольнении работников аппарата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палаты; об установлении работникам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окладов, надбавок, иных выплат; о применении к работникам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мер морального и материального стимулирования, о наложении дисциплинарных взысканий;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961C6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 вносит предложение о внесении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в порядке законодательной инициативы 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проекта 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или проекта 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Собрания 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61C6" w:rsidRPr="004B4A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) осуществляет меры по профилактике и противодействию коррупции в пределах предоставленных полномочий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Аудитор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1) организует </w:t>
      </w:r>
      <w:r w:rsidR="00A42AC3" w:rsidRPr="004B4AFF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в соответствии с планом работы контрольную, экспертно-аналитическую, методическую работу;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организует работу с кадрами, вносит предложения председателю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по структуре и штатному расписанию; готовит предложения по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приёму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 работу, поощрению или наказанию, перемещению, увольнению, аттестации и обучению, по командированию работников, решению социальных вопросов;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осуществляет профилактику и противодействие коррупции в пределах предоставленных полномочий</w:t>
      </w:r>
      <w:r w:rsidR="009D64D8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Аудитор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достоверность результатов проводимых контрольных и экспертно-аналитических мероприятий, а также за разглашение государственной, коммерческой и иной охраняемой законом тайны в соответствии с действующим законодательством.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Аппарат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состоит из штатных работников –начальников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отделов, инспекторов и других специалистов.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Служебная (трудовая) деятельность штатных работников аппарата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осуществляется на основании должностных регламентов и положений о структурных подразделениях, в которых они работают, с </w:t>
      </w:r>
      <w:r w:rsidR="002F32B3" w:rsidRPr="004B4AF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действия трудового законодательства, Закона Челябинской области «О регулировании </w:t>
      </w:r>
      <w:r w:rsidR="00E263FC" w:rsidRPr="004B4AF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службы Челябинской области»,</w:t>
      </w:r>
      <w:r w:rsidR="00E263FC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регулировании муниципальной службы в Варненском муниципальном районе» 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Закона Челябинской области «О противодействии коррупции в Челябинской области», 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«О Контрольно-сч</w:t>
      </w:r>
      <w:r w:rsidR="00E263FC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</w:t>
      </w:r>
      <w:r w:rsidR="00E263FC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области», настоящего Административного регламента, планов работ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поручений, приказов и распоряжений председателя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а также заданий тех должностных лиц, которые непосредственно руководят данным структурным подразделением.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осуществляется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штатных работников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 реже, чем раз в три года.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отдела, инспекторы Контрольно-сч</w:t>
      </w:r>
      <w:r w:rsidR="00D92AF6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осуществляют меры по профилактике и противодействию коррупции в пределах предоставленных полномочий.</w:t>
      </w:r>
    </w:p>
    <w:p w:rsidR="00914FF7" w:rsidRPr="004B4AFF" w:rsidRDefault="006C650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048D" w:rsidRPr="004B4AFF">
        <w:rPr>
          <w:rFonts w:ascii="Times New Roman" w:eastAsia="Times New Roman" w:hAnsi="Times New Roman" w:cs="Times New Roman"/>
          <w:sz w:val="28"/>
          <w:szCs w:val="28"/>
        </w:rPr>
        <w:t>тдела, инспекторы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несут персональную ответственность за принятые ими решения в рамках предоставленных им полномочий.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На период проведения контрольного или экспертно-аналитического мероприятия, </w:t>
      </w:r>
      <w:r w:rsidR="006C6503" w:rsidRPr="004B4AF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председателя, аудитор</w:t>
      </w:r>
      <w:r w:rsidR="00B5048D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503" w:rsidRPr="004B4A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инспекторы образуют состав рабочей группы Контрольно-сч</w:t>
      </w:r>
      <w:r w:rsidR="00B5048D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за проведение </w:t>
      </w:r>
      <w:r w:rsidR="005F5B28" w:rsidRPr="004B4AFF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председателя, аудитором и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инспекторами (далее – участники рабочей группы) контрольного или экспертно-аналитического мероприятия, председателем Контрольно-сч</w:t>
      </w:r>
      <w:r w:rsidR="00B5048D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назначается руководитель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(далее – руководитель рабочей группы).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оперативное управление работой участников рабочей группы, включающее в себя: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определение рабочих мест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93" w:rsidRPr="004B4AFF">
        <w:rPr>
          <w:rFonts w:ascii="Times New Roman" w:eastAsia="Times New Roman" w:hAnsi="Times New Roman" w:cs="Times New Roman"/>
          <w:sz w:val="28"/>
          <w:szCs w:val="28"/>
        </w:rPr>
        <w:t xml:space="preserve">и мест проживания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участников рабочей группы;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выполнение трудового распорядка участниками рабочей группы на объекте проверки, опечатывание по окончании рабочего дня помещения работы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группы;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требование у должностных лиц проверяемых организаций необходимых документов и объяснений;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оперативный контроль по подготовке и подписанию участниками рабочей группы в установленные программой сроки актов контрольного мероприятия;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5) обсуждение, по мере необходимости, проделанной участниками рабочей группы работы и предложений по процессу контрольного мероприятия;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контроль за организацией и содержанием контрольного мероприятия, экспертно-аналитической работы в порядке, предусмотренном настоящим Административным регламентом.</w:t>
      </w:r>
    </w:p>
    <w:p w:rsidR="006A4AF1" w:rsidRPr="004B4AFF" w:rsidRDefault="006A4AF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готовит проекты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27" w:rsidRPr="004B4AFF">
        <w:rPr>
          <w:rFonts w:ascii="Times New Roman" w:eastAsia="Times New Roman" w:hAnsi="Times New Roman" w:cs="Times New Roman"/>
          <w:sz w:val="28"/>
          <w:szCs w:val="28"/>
        </w:rPr>
        <w:t>отчётов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контрольных мероприятий, 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так же проекты соответствующих представлений и предписаний КСП, вносимые на рассмотрение председателя.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должен обеспечить качественное проведение</w:t>
      </w:r>
      <w:r w:rsidR="00B548A9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проверки организации в соответствии с программой контрольного мероприятия.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Должностные лица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B5048D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(пункт 9 настоящего Административного регламента) при осуществлении возложенных на них должностных полномочий имеют право: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 по предъявлению служебных удостоверений и соответствующих поручений Контрольно-</w:t>
      </w:r>
      <w:r w:rsidR="00901527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палаты, если иное не предусмотрено законодательством Российской Федерации;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</w:t>
      </w:r>
      <w:r w:rsidR="00901527" w:rsidRPr="004B4AF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</w:t>
      </w:r>
      <w:r w:rsidR="009015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</w:t>
      </w:r>
      <w:r w:rsidR="009015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материалов, запрошенных при проведении контрольных мероприятий;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организаций, в том числе хранящейся в электронной форме в базах данных проверяемых органов и организаций, а также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9) составлять протоколы об административных правонарушениях</w:t>
      </w:r>
      <w:r w:rsidR="00B548A9" w:rsidRPr="004B4AFF">
        <w:rPr>
          <w:rFonts w:ascii="Times New Roman" w:eastAsia="Times New Roman" w:hAnsi="Times New Roman" w:cs="Times New Roman"/>
          <w:sz w:val="28"/>
          <w:szCs w:val="28"/>
        </w:rPr>
        <w:t>, если такое предусмотрено законодательством Российской Федерации и Челябинской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IV.ПОРЯДОК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ДЕЛ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15. Делопроизводство, организация документооборота, порядок комплектования, передачи, </w:t>
      </w:r>
      <w:r w:rsidR="00901527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хранения материалов контрольных, экспертно-аналитических мероприятий в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 осуществляется в соответствии с Положением по служебной переписке и делопроизводству в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 (далее – Положение по служебной переписке и делопроизводству), утверждаемым распоряжением председателя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и являющимся внутренним документом для служебного пользования в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III.</w:t>
      </w:r>
      <w:r w:rsidR="00E5772C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ПЛАНИРОВАНИЯ РАБОТЫ КОНТРОЛЬНО-СЧ</w:t>
      </w:r>
      <w:r w:rsidR="004102B8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V.ПОРЯДОК ФОРМИРОВАНИЯ И УТВЕРЖДЕНИЯ ГОДОВЫХ И ТЕКУЩИХ (КВАРТАЛЬНЫХ) ПЛАНОВ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16. В соответствии с </w:t>
      </w:r>
      <w:r w:rsidR="00BE53A9" w:rsidRPr="004B4AFF">
        <w:rPr>
          <w:rFonts w:ascii="Times New Roman" w:eastAsia="Times New Roman" w:hAnsi="Times New Roman" w:cs="Times New Roman"/>
          <w:sz w:val="28"/>
          <w:szCs w:val="28"/>
        </w:rPr>
        <w:t>Положением «О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E53A9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Варненского муниципального района Челябинской области»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тная палата осуществляет свою деятельность на основании годовых и текущих (квартальных) планов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на соответствующий год, квартал.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Подготовка проектов годового плана и текущих (квартальных) планов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изменения в годовой план и (или) текущий (квартальный) план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и последующий контроль их исполнения осуществляется в соответствии со стандартом организации деятельности Контрольно-</w:t>
      </w:r>
      <w:r w:rsidR="00901527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СОД «Порядок планирования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E5772C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области».</w:t>
      </w:r>
    </w:p>
    <w:p w:rsidR="00914FF7" w:rsidRPr="004B4AFF" w:rsidRDefault="00914FF7" w:rsidP="00914FF7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Годовой план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94063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публикуется на официальном сайте </w:t>
      </w:r>
      <w:hyperlink r:id="rId8" w:history="1">
        <w:r w:rsidR="00AE03A8" w:rsidRPr="0090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AE03A8" w:rsidRPr="0090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varna</w:t>
        </w:r>
        <w:r w:rsidR="00AE03A8" w:rsidRPr="0090152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74.ru</w:t>
        </w:r>
      </w:hyperlink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</w:t>
      </w:r>
      <w:r w:rsidR="003149C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49C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 (далее - сеть Интернет).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17. В разделах годового плана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определяется обязательный для исполнения перечень контрольных и экспертно-аналитических мероприятий с указанием проверяемых организаций (объектов контроля), наименование организационных мероприятий указывается в отдельном разделе.</w:t>
      </w:r>
    </w:p>
    <w:p w:rsidR="00BE53A9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18. Разделы проекта годового плана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формируются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на основе предложений депутатов Собрания </w:t>
      </w:r>
      <w:r w:rsidR="00BE53A9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</w:t>
      </w:r>
      <w:r w:rsidR="00AE03A8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3A9" w:rsidRPr="004B4AFF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BE53A9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19. Обязательному рассмотрению при формировании проекта годового плана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подлежат обращения не менее одной пятой от установленного числа депутатов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AE03A8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 Варненского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области.</w:t>
      </w:r>
    </w:p>
    <w:p w:rsidR="005526B1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20. Формирование проекта годового плана работы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осуществляется в соответствии с требованиями стандарта организации деятельности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СОД «Порядок планирования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области». 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21. Годовой план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в срок до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30 декабря года, предшествующего планируемому, утверждается председателем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и не позднее 15 января следующего года направляется 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лаве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22. Текущие (квартальные) планы работы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формируются на основании 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утверждённого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Обязательному включению в текущие (квартальные) планы работы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подлежат поручения Собрания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области,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запросы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лавы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области, оформленные 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соответствующи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й 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5526B1" w:rsidRPr="004B4A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Текущие (квартальные) планы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утверждаются председателем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23. Изменения в годовой план и (или) текущий (квартальный) план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вносятся на основан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 xml:space="preserve">ии служебных записок должностных лиц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 Формирование и утверждение изменений в годовой план и текущие (квартальные) планы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осуществляется в соответствии с требованиями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стандарта организации деятельности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СОД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«Порядок планирования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94063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Годовой план и (или) текущий (квартальный) план работы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 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внесёнными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утверждаются председателем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Продолжительность проведения контрольных и экспертно-аналитических мероприятий определяется стандартами внешнего государственного финансового контроля СВГФК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контрольного мероприятия» и СВГФК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B837DE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экспертно-аналитического мероприятия» и устанавливается приказом председателя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 проведении контрольных или экспертно-аналитических мероприятий.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соблюдением сроков и 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объёмов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контрольных, эксп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>ертно-аналитических мероприятий осуществляет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724"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Общий контроль за выполнением планов работ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возлагается на председателя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IV.</w:t>
      </w:r>
      <w:r w:rsidR="00C95B69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ВНУТРЕННИЕ ВОПРОСЫ ДЕЯТЕЛЬНОСТИ КОНТРОЛЬНО-СЧ</w:t>
      </w:r>
      <w:r w:rsidR="004102B8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 ПАЛАТЫ</w:t>
      </w:r>
    </w:p>
    <w:p w:rsidR="00914FF7" w:rsidRPr="004B4AFF" w:rsidRDefault="00436FC1" w:rsidP="00436FC1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VI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.ПОРЯДОК РАССМОТРЕНИЯ ПОРУЧЕНИЙ СОБРАНИЯ 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Г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ЛАВЫ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ОФОРМЛЕННЫХ СООТВЕТСТВУЮЩИМИ ПОСТАНОВЛЕНИЯМИ, РАСПОРЯЖЕНИЯМИ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ассмотрени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в адрес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поручений Собрания</w:t>
      </w:r>
      <w:r w:rsidR="00436FC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C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Г</w:t>
      </w:r>
      <w:r w:rsidR="00436FC1" w:rsidRPr="004B4AFF">
        <w:rPr>
          <w:rFonts w:ascii="Times New Roman" w:eastAsia="Times New Roman" w:hAnsi="Times New Roman" w:cs="Times New Roman"/>
          <w:sz w:val="28"/>
          <w:szCs w:val="28"/>
        </w:rPr>
        <w:t>лавы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(далее – поручения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палате), оформленных соответствующими постановлениями (распоряжениями), осуществляется председателем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изда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 приказ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(распоряжение)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 начале проведения контрольного мероприятия в соответствии с поручением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текущ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(квартальн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) план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адрес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Г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лавы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области, принявших решение о поручении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палате, в течение 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DD55A4" w:rsidRPr="004B4AFF">
        <w:rPr>
          <w:rFonts w:ascii="Times New Roman" w:eastAsia="Times New Roman" w:hAnsi="Times New Roman" w:cs="Times New Roman"/>
          <w:sz w:val="28"/>
          <w:szCs w:val="28"/>
        </w:rPr>
        <w:t>получения поручения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направляет информаци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рассмотрении поручения.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Общий срок рассмотрения указанных поручений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палате со дня официального поступления в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тную палату не может превышать 10 рабочих дней. Ответ автору поручения подготавливается в порядке, предусмотренном настоящим Административным регламентом.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Рассмотрение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поручений Собрания 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о финансовой экспертизе проектов 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решений Собрания депутатов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и иных нормативных правовых актов 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по бюджетно-финансовым вопросам и подготовка по е</w:t>
      </w:r>
      <w:r w:rsidR="007874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заключений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осуществляется в порядке, предусмотренном настоящим Административным регламентом.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VII. ПОРЯДОК РАССМОТРЕНИЯ ЗАПРОСОВ ПО ВОПРОСАМ, ОТНОСЯЩИМСЯ К КОМПЕТЕНЦИИ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ассмотрени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поступивших в адрес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запросов государственных органов и органов местного самоуправления по вопросам, относящимся к компетенции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осуществляется председателем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случае если поставленные в запросе вопросы не входят в компетенцию Контрольно-сч</w:t>
      </w:r>
      <w:r w:rsidR="004102B8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запрос в течение пяти рабочих дней направляется по принадлежности, о чем информируется государственный орган, орган местного самоуправления, направившие запрос.</w:t>
      </w:r>
    </w:p>
    <w:p w:rsidR="00914FF7" w:rsidRPr="004B4AFF" w:rsidRDefault="00940631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В случаях, когда запрашиваемая государственным органом или органом местного самоуправления информация не может быть предоставлена в срок, указанный в запросе, 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</w:t>
      </w:r>
      <w:r w:rsidR="00787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2C75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или аудитор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не позднее пяти рабочих дней с даты получения запроса согласовывает с указанными государственными органами, органами местного самоуправления, направившими запрос, срок предоставления информации.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Ответ на запрос направляется автору запроса за подписью председателя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или заместителя председателя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82E8E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.ПОРЯДОК РАССМОТРЕНИЯ ОБРАЩЕНИЙ В АДРЕС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 ПОРЯДОК ОБЖАЛОВАНИЯ ДЕЙСТВИЙ (БЕЗДЕЙСТВИЯ)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Рассмотрение обращений граждан в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тную палату осуществляется в порядке, предусмотренном Федеральным законом «О порядке рассмотрения обращений граждан Российской Федерации», Законом Челябинской области «О рассмотрении обращений граждан»</w:t>
      </w:r>
      <w:r w:rsidR="00262DB0" w:rsidRPr="004B4AFF">
        <w:rPr>
          <w:rFonts w:ascii="Times New Roman" w:eastAsia="Times New Roman" w:hAnsi="Times New Roman" w:cs="Times New Roman"/>
          <w:sz w:val="28"/>
          <w:szCs w:val="28"/>
        </w:rPr>
        <w:t>, Положением «О порядке рассмотрения обращений граждан в органы местного самоуправления Варненского муниципального района»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обращении руководителей проверяемых организаций в письменной форме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срок рассмотрения обращения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30 календарных дней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такого обращения.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проверки, на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правлении запроса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о представлении дополнительных документов и материалов,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материалов) председатель Контрольно-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иное уполномоченное им должностное лицо вправе продлить срок рассмотрения обращения не более, чем на 30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календарных дней, уведомив обратившихся о продлении срока рассмотрения обращения.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При поступлении в адрес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обращения председатель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может рассмотреть обращение непосредственно либо направить обращение заместителю председателя, аудитору (аудиторам) или иному лицу аппарата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для рассмотрения и подготовки ответа.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письменном обращении в обязательном порядке должны быть ука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заны наименование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а также полное наименование юридического лица, сведения о способе информирования о принятых мерах по результатам рассмотрения обращения, изложена суть обращения, поставлена подпись руководителя проверяемой организации и дата.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Дополнительно в обращении могут быть указаны: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>, действие (бездействие)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должностного лица Контрольно-сч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которые обжалуются;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суть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обжалуемого действия (бездействия);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>, на основании которых обратившийся считает, что нарушены его права, свободы и законные интересы, созданы препятствия к их реализации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либо незаконно возложена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7CC2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либо обязанность;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сведения, которые обратившийся считает необходимым сообщить.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обратившийся прилагает к письменному обращению документы и материалы либо их копии.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Анонимные обращения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(без подписи должностного лица и указания полного наименования юридического лица), обращения, не поддающиеся прочтению, содержащие оскорбительные выражения, а также дубликатные (второй и последующие тексты одного обращения, направленные организацией в различные государственные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6A6D7E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в органы местного самоуправления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или повторяющие текст предыдущего обращения, на которое дан ответ)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тная палата вправе оставить без ответа по существу поставленных в обращении вопросов и сообщить должностному лицу, направившему обращение, о недопустимости злоупотребления правом.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не рассматриваются по существу обращения организаций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</w:t>
      </w:r>
      <w:r w:rsidR="006A6D7E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области, органов местного самоуправления </w:t>
      </w:r>
      <w:r w:rsidR="006A6D7E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по проведению экспертизы договоров, учредительных и иных документов организаций, по оценке конкретных хозяйственных ситуаций. О данном решении уведомляется направивший обращение.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Если ответ по существу поставленного в обращении вопроса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не может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быть дан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без разглашения сведений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, составляющих государственную или иную охраняемую законом тайну, обратившемуся сообщается о невозможности дать ответ по существу поставленного в нем вопроса в связи свыше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указанными причинами.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обратившийся вправе вновь направить обращение в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тную палату.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указана фамилия направившего обращение и почтовый адрес, по которому должен быть направлен ответ, ответ на обращение не 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даётся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председателя, аудитор (аудиторы) или иное лицо аппарата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получившее поручение председателя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обеспечивает предварительное рассмотрение обращения и в течение 10 календарных дней 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один из следующих вариантов ответов: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учесть обращение при проведении контрольного мероприятия, иных плановых контрольных мероприятий и экспертно-аналитических работ (указать конкретно наименование и сроки);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направить обращение в иные государственные органы </w:t>
      </w:r>
      <w:r w:rsidR="009E22F4" w:rsidRPr="004B4AFF">
        <w:rPr>
          <w:rFonts w:ascii="Times New Roman" w:eastAsia="Times New Roman" w:hAnsi="Times New Roman" w:cs="Times New Roman"/>
          <w:sz w:val="28"/>
          <w:szCs w:val="28"/>
        </w:rPr>
        <w:t xml:space="preserve">или в органы местного самоуправления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в соответствии с их компетенцией;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оставить обращение без ответа.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При поступлении в адрес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обращения в период проведения контрольного мероприятия руководитель рабочей группы в день поступления обращения направляет (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) его </w:t>
      </w:r>
      <w:r w:rsidR="009E22F4" w:rsidRPr="004B4AFF">
        <w:rPr>
          <w:rFonts w:ascii="Times New Roman" w:eastAsia="Times New Roman" w:hAnsi="Times New Roman" w:cs="Times New Roman"/>
          <w:sz w:val="28"/>
          <w:szCs w:val="28"/>
        </w:rPr>
        <w:t>председателю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E22F4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</w:t>
      </w:r>
      <w:proofErr w:type="gramStart"/>
      <w:r w:rsidR="009E22F4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палаты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обраще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ния председателем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принимается решение об удовлетворении обращения либо об отказе в удовлетворении обращения.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обратившейся организации.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Обратившиеся организации могут также сообщить о нарушении своих прав и законных интересов, противоправных решениях, действиях (бездействии), нарушении положений Административного регламента, некорректном поведении или нарушении служебной этики работниками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номерам телефонов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– </w:t>
      </w:r>
      <w:r w:rsidR="009E22F4" w:rsidRPr="004B4AFF">
        <w:rPr>
          <w:rFonts w:ascii="Times New Roman" w:eastAsia="Times New Roman" w:hAnsi="Times New Roman" w:cs="Times New Roman"/>
          <w:sz w:val="28"/>
          <w:szCs w:val="28"/>
        </w:rPr>
        <w:t>351-42-3-05-03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 Контрольно-</w:t>
      </w:r>
      <w:r w:rsidR="00787424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– е-</w:t>
      </w:r>
      <w:proofErr w:type="spellStart"/>
      <w:r w:rsidRPr="004B4AF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E214AF" w:rsidRPr="004B4A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revotdelvarna</w:t>
        </w:r>
        <w:r w:rsidR="00E214AF" w:rsidRPr="004B4A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E214AF" w:rsidRPr="004B4A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E214AF" w:rsidRPr="004B4A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214AF" w:rsidRPr="004B4AF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E214AF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Сообщение должно содержать следующую информацию: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объекта проверки;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суть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нарушенных прав и законных интересов, противоправного решения, действия (бездействия);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 способе информирования обратившегося, о принятых мерах по результатам рассмотрения его обращения.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82E8E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X. ЗАКОНОПРОЕКТНАЯ ДЕЯТЕЛЬНОСТЬ КОНТРОЛЬНО-СЧ</w:t>
      </w:r>
      <w:r w:rsidR="00582E8E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разрабатываются проекты </w:t>
      </w:r>
      <w:r w:rsidR="0039381F" w:rsidRPr="004B4AFF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81F"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во исполнение планов законопроектных работ Собрания </w:t>
      </w:r>
      <w:r w:rsidR="0039381F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а также по собственной инициативе.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о разработке проектов нормативных правовых актов для включения в проект плана законопроектных работ Собрания </w:t>
      </w:r>
      <w:r w:rsidR="0039381F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представляются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>тной палаты (заместителем председателя,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аудиторами, начальниками отделов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т.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 Указанные предложения должны содержать: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основание разработки проекта нормативного правового акта, его рабочее наименование и концепцию;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текст проекта нормативного правового акта.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Проекты нормативных правовых актов подготавливаются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>должностными лицами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 передаются председателю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для рассмотрения и последующего представления в Собрание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Для рассмотрения проекта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>решения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в Собрании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по поручению председателя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соответствующим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подготавливается и представляется председателю Контрольно-сч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проект нормативного правового акта с необходимыми материалами, в том числе: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пояснительной запиской, содержащей изложение предмета правового регулирования и концепции проекта нормативного правового акта;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финансово-экономическим обоснованием;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3) перечнем нормативных правовых актов 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области, подлежащих признанию утратившими силу, приостановлению, изменению или принятию в связи с принятием данного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нормативного правового акта</w:t>
      </w:r>
      <w:r w:rsidR="000F0B9F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реализации норм вносимого проекта нормативного правового акта;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проектом сопроводительного письма о внесении проекта нормативного правового акта в Собрание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и назначении официальн</w:t>
      </w:r>
      <w:r w:rsidR="00E13137" w:rsidRPr="004B4AFF">
        <w:rPr>
          <w:rFonts w:ascii="Times New Roman" w:eastAsia="Times New Roman" w:hAnsi="Times New Roman" w:cs="Times New Roman"/>
          <w:sz w:val="28"/>
          <w:szCs w:val="28"/>
        </w:rPr>
        <w:t>ого представителя Контрольно- 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при его рассмотрении в Собрании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5) иными материалами, предусмотренными Регламентом Собрания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в Собрание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проект нормативного правового акта и приложенные к нему документы визируются и подписываются председателем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или заместителем председателя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Подготовленный проект нормативного правового акта проходит антикоррупционную экспертизу в Комиссии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и рассмотрению фактов обращения в целях склонения государственного гражданского служащего к совершению коррупционных правонарушений в целях выявления в них положений, способствующих созданию условий для проявления коррупции.</w:t>
      </w:r>
    </w:p>
    <w:p w:rsidR="00914FF7" w:rsidRPr="004B4AFF" w:rsidRDefault="00582E8E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тная палата по поручению Собрания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проводит финансовую экспертизу и по е</w:t>
      </w:r>
      <w:r w:rsidR="0062049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 проектам 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решений Собрания 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и иных нормативных правовых актов</w:t>
      </w:r>
      <w:r w:rsidR="002F1F16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по бюджетно-финансовым вопросам.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тная палата в соответствии с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утверждённым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годовым планом работы проводит финансовую экспертизу и по е</w:t>
      </w:r>
      <w:r w:rsidR="0062049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проекту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о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 местном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бюджете;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отчётам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4DF9"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Заключения вносятся в Собрание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председателем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заместителем председателя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или аудитором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исполняющим функции председателя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в период его отсутствия.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V. ПРОВЕДЕНИЕ КОНТРОЛЬНЫХ МЕРОПРИЯТИЙ КОНТРОЛЬНО-СЧ</w:t>
      </w:r>
      <w:r w:rsidR="006E6055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 ПАЛАТОЙ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X.ОСНОВАНИЯ ДЛЯ ПРОВЕДЕНИЯ КОНТРОЛЬНЫХ МЕРОПРИЯТИЙ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50D53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Контрольное мероприятие – это форма выражения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ого финансового контроля, проводимого Контрольно-сч</w:t>
      </w:r>
      <w:r w:rsidR="006E60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в пределах своей компетенции.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эффективности, стратегический аудит, обследование.</w:t>
      </w:r>
    </w:p>
    <w:p w:rsidR="00914FF7" w:rsidRPr="004B4AFF" w:rsidRDefault="00050D5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51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Основными видами контрольных мероприятий, проводимых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палатой, являются: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проверка – система обязательных контрольных действий по документальной и фактической проверке законности</w:t>
      </w:r>
      <w:r w:rsidR="006204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обоснованности совершенных в проверяемом периоде хозяйственных и финансовых операций проверяемых органов местного самоуправления, организаций независимо от организационно-правовой формы и формы собственности (далее – проверяемая организация), правильности их отражения в бухгалтерском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встречная проверка – единичное контрольное действие или исследование состояния дел на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определённом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участке деятельности проверяемой организации.</w:t>
      </w:r>
    </w:p>
    <w:p w:rsidR="00914FF7" w:rsidRPr="004B4AFF" w:rsidRDefault="00050D5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рамках проверки могут проводиться встречные проверки участников бюджетного процесса, организаций любых форм собственности, если они получают (распределяют) бюджетные средства, получают (передают) муниципальное имущество от объекта 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 ходе встречных проверок могут проводиться действия, направленные на установление физического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обмера объектов имущества, инвентаризации материальных ценностей и других подобных действий.</w:t>
      </w:r>
    </w:p>
    <w:p w:rsidR="00914FF7" w:rsidRPr="004B4AFF" w:rsidRDefault="00050D5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Общие требования к проведению и оформлению результатов контрольных мероприятий определяются настоящим Административным регламентом, стандартом внешнего государственного финансового контроля СВФГК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контрольного мероприятия», Положением по служебной переписке и делопроизводству и иными внутренними документами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050D5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На проведение контрольного мероприятия составляется и утверждается председателем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программа проведения контрольного мероприятия.</w:t>
      </w:r>
    </w:p>
    <w:p w:rsidR="00914FF7" w:rsidRPr="004B4AFF" w:rsidRDefault="00050D5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Проведение контрольных мероприятий оформляется соответствующим приказом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(распоряжением)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подготовленным на основании текущего (квартального) плана работы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56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приказе</w:t>
      </w:r>
      <w:r w:rsidR="0021274B" w:rsidRPr="004B4AF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(распоряжение)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указывается наименование проверяемого объекта, проверяемый период, тема контрольного мероприятия, основание проведения контрольного мероприятия, руководитель контрольного мероприятия, руководитель рабочей группы, персональный состав рабочей группы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срок проведения контрольного мероприятия.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Документом, дающим разрешение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привлечённым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 контрольной, экспертно-аналитической деятельности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специалистам сторонних организаций на осуществление контрольных действий, является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поручение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на право проведения контрольного мероприятия.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8. При необходимости к участию в проведении контрольного мероприятия могут привлекаться на договорных основах специалисты: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государственных, муниципальных контрольных органов;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научных и иных организаций для выполнения работ, требующих специальных знаний.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ответственн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контрольного мероприятия, до начала проведения контрольного мероприятия, входящих в компетенцию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согласовывает с государственными, муниципальными контрольными органами, научными и иными организациями</w:t>
      </w:r>
      <w:r w:rsidR="00620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специалистами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их участие в проводимой работе.</w:t>
      </w:r>
    </w:p>
    <w:p w:rsidR="008A2A7F" w:rsidRPr="004B4AFF" w:rsidRDefault="008A2A7F" w:rsidP="008A2A7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Привлечение специалистов научных и иных организаций, владеющих знаниями в области капитального строительства, градостроительства, сельского хозяйства, образования, здравоохранения, культуры, спорта, коммунального хозяйства, землепользования, экологии, транспортного обслуживания, экономики, налогообложения и т.п. осуществляется на основании заключаемых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государственных контрактов, договоров подряда в порядке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определённом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стандартом внешнего государственного финансового контроля СВГФК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мероприятия».</w:t>
      </w:r>
    </w:p>
    <w:p w:rsidR="00914FF7" w:rsidRPr="004B4AFF" w:rsidRDefault="00914FF7" w:rsidP="008A2A7F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XI.</w:t>
      </w:r>
      <w:r w:rsidR="008A2A7F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КОНТРОЛЬНОГО МЕРОПРИЯТИЯ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A2A7F" w:rsidRPr="004B4AF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A7F" w:rsidRPr="004B4A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D2BD5" w:rsidRPr="004B4AFF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рабочей группы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получивший приказ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(распоряжение)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</w:t>
      </w:r>
      <w:r w:rsidR="006C0D6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 проведении контрольного мероприятия, обязан: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направить в адрес проверяемого субъекта соответствующие запросы;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организовать подготовку участников рабочей группы к предстоящей проверке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изучения уставных документов, ознакомления с предыдущими актами проверок, изучения нормативных правовых актов и необходимых документов по предстоящим к проверке вопросам;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3) определить существенность разных видов информации, в том числе: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>, наиболее важные с точки зрения цели контрольного мероприятия;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уровень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существенности информации,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определённый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для контрольного мероприятия;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на основе результатов контрольных мероприятий прошлых лет) существенных искажений данных бюджетной </w:t>
      </w:r>
      <w:r w:rsidR="0062049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или недобросовестных действий руководства объекта контроля;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неоднозначного </w:t>
      </w:r>
      <w:proofErr w:type="spellStart"/>
      <w:r w:rsidRPr="004B4AFF">
        <w:rPr>
          <w:rFonts w:ascii="Times New Roman" w:eastAsia="Times New Roman" w:hAnsi="Times New Roman" w:cs="Times New Roman"/>
          <w:sz w:val="28"/>
          <w:szCs w:val="28"/>
        </w:rPr>
        <w:t>трактования</w:t>
      </w:r>
      <w:proofErr w:type="spell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вопросов бюджетного (бухгалтерского)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таких, где результат зависит от профессионального мнения лица, ответственного за ведение бюджетного (бухгалтерского)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(например, при определении оценочных показателей);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провести инструктаж с участниками рабочей группы для уточнения полученного задания и определения подготовленности к его выполнению;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5) передать участникам рабочей группы за своей подписью выписки из сводной программы по вопросам,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закреплённым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за ними;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провести другие подготовительные действия к проведению контрольного мероприятия.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После прибытия на проверяемый объект 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зампредседателя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аудитор, руководитель рабочей группы: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1) представляется руководителю проверяемого объекта и представляет участников рабочей группы, знакомит с направлениями проверки, порученные каждому из участников рабочей группы (участники рабочей группы должны иметь служебные удостоверения и поручения); </w:t>
      </w:r>
      <w:proofErr w:type="spellStart"/>
      <w:r w:rsidRPr="004B4AFF">
        <w:rPr>
          <w:rFonts w:ascii="Times New Roman" w:eastAsia="Times New Roman" w:hAnsi="Times New Roman" w:cs="Times New Roman"/>
          <w:sz w:val="28"/>
          <w:szCs w:val="28"/>
        </w:rPr>
        <w:t>ознакамливает</w:t>
      </w:r>
      <w:proofErr w:type="spell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его с программой проверки;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при необходимости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проверяемого объекта формы справок, таблиц, необходимых для заполнения;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организует участие в ознакомительном совещании рабочей группы должностных лиц проверяемого объекта;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4) по согласованию с руководителем проверяемого объекта определяет отдельное помещение для нахождения рабочей группы, порядок опечатывания помещения, режим работы рабочей группы на период проведения проверки;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5) при необходимости, во избежание исправлений и замены отдельных документов, определяет порядок хранения документов, необходимых для проведения проверки, в закрываемом помещении, сейфе, столе и т.п.;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при проведении выездных проверок по согласованию с руководителем проверяемого объекта определяет место проживания, порядок питания и другие бытовые условия нахождения рабочей группы на объекте проверки;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7) обеспечивает принятие руководителем проверяемого объекта правового акта, определяющего должностное лицо, ответственное за взаимодействие сотрудников проверяемого объекта и рабочей группы;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8) организует составление и подписание руководителем проверяемого объекта протоколов по вопросам, указанным в подпунктах 1, 3 настоящего пункта;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9) при проведении проверок исполнения бюджетов 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проводит действия, указанные в подпунктах 1, 3 настоящего пункта в отношении председателя представительного органа муниципального образования.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контрольных мероприятий 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526D4B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 должны вмешиваться в деятельность проверяемых организаций, а также предавать гласности свои выводы до завершения проверки и оформления е</w:t>
      </w:r>
      <w:r w:rsidR="0020485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виде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контрольных мероприятий </w:t>
      </w:r>
      <w:r w:rsidR="001E2301" w:rsidRPr="004B4AFF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526D4B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должны проявлять профессиональный скептицизм.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Проявление профессионального скептицизма означает, что весомость полученных доказательств критически оценивается, доказательства, которые противоречат каким-либо документам или заявлениям руководства проверяемого объекта либо ставят под сомнение достоверность таких документов или заявлений, внимательно изучаются. Профессиональный скептицизм необходим, чтобы, в частности,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процедур контроля, а также при оценке их результатов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В случае поступления в ходе проверки информации о фактах нарушения организациями требований нормативных правовых актов или правил, их выявлении в ходе проверки в целях подтверждения или исключения систематичности указанного нарушения проводится проверка на наличие подобных фактов в предыдущем периоде, но не более чем за три года с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планируемого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подлежащих изучению документов. Для этого проверяющие обязаны сообщить о таких фактах руководителю рабочей группы.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Решение о проведении проверки предыдущего периода деятельности отдельных учреждений принимается руководителем контрольного мероприятия и утверждается председателем Контрольно-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в порядке,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определённом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526D4B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несут ответственность за качество своей работы в рамках отдельной проверки, соблюдение сроков и результат выполнения поставленных перед ними вопросов и задач, качество и достоверность материалов, подготавливаемых и представляемых по результатам проведения контрольного мероприятия.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XII. ПРОВЕДЕНИЕ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ПРОВЕРКИ. АКТ, СПРАВКА ПРОВЕРКИ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67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контрольного мероприятия должны быть получены достаточные надлежащие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надёжные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доказательства, подтверждающие выводы, сделанные по результатам этого мероприятия.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Доказательства – информация, полученная при проведении контрольного мероприятия, и результат е</w:t>
      </w:r>
      <w:r w:rsidR="0020485D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анализа, которые подтверждают результаты этого мероприятия.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К доказательствам относятся первичные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учётные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документы, регистры бухгалтерского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бюджетная, статистическая и иная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отчётность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процедур контроля, в т.ч. акты инвентаризаций, контрольных обмеров,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проведённых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 ходе контрольного мероприятия, письменные заявления должностных лиц проверяемых объектов контроля, а также документы и сведения, полученные из других достоверных источников.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организацией и содержанием контрольного мероприятия осуществляется руководителем контрольного мероприятия 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526D4B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по мере проведения этого мероприятия.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ходе контроля необходимо удостовериться в том, что: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проводится в соответствии с бюджетным законодательством Российской Федерации, нормативными правовыми актами Челябинской области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, регулирующими бюджетные правоотношения, настоящим Административным регламентом;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исполняется;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содержит доказательства, подтверждающие факты, указанные по результатам проверки;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факты и оценки, сделанные в ходе и по результатам выполнения процедур контроля, обоснованы и подтверждены достаточными надлежащими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надёжными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доказательствами;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ситуации, связанные с ошибками, недостатками и необычными обстоятельствами, были надлежащим образом выявлены, за</w:t>
      </w:r>
      <w:r w:rsidR="00F33B6D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документированы и разрешены либо на них было обращено внимание более опытных членов рабочей группы;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цель контрольного мероприятия;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акт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надлежащим образом отражает ответы на вопросы программы контрольного мероприятия.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70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проверки проводится изучение финансовых, бухгалтерских,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отчётных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 проверяемых организаций, в том числе методом анализа и оценки полученной от них информации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осмотра, инвентаризации, наблюдения,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пересчёта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, экспертизы, контрольных замеров и т.п., которые составляют объем контрольных действий.</w:t>
      </w:r>
    </w:p>
    <w:p w:rsidR="00914FF7" w:rsidRPr="004B4AFF" w:rsidRDefault="008A2A7F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71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отказе руководителя (заместителя руководителя), других ответственных лиц проверяемого объекта в допуске на объект контроля и предоставлении документов составляется акт. Форма и требования к составлению акта установлены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в Положении по служебной переписке и делопроизводству.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проверки. Объем, период выборки и е</w:t>
      </w:r>
      <w:r w:rsidR="0020485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состав определяются </w:t>
      </w:r>
      <w:r w:rsidR="00675AB1" w:rsidRPr="004B4AFF">
        <w:rPr>
          <w:rFonts w:ascii="Times New Roman" w:eastAsia="Times New Roman" w:hAnsi="Times New Roman" w:cs="Times New Roman"/>
          <w:sz w:val="28"/>
          <w:szCs w:val="28"/>
        </w:rPr>
        <w:t>участником рабочей группы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контрольные действия в отношении операций с денежными средствами и ценными бумагами, а также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расчётных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операций проводятся сплошным способом.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ходе проверки проводятся контрольные действия по изучению: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1) учредительных, регистрационных, плановых, бухгалтерских, </w:t>
      </w:r>
      <w:r w:rsidR="0020485D" w:rsidRPr="004B4AFF">
        <w:rPr>
          <w:rFonts w:ascii="Times New Roman" w:eastAsia="Times New Roman" w:hAnsi="Times New Roman" w:cs="Times New Roman"/>
          <w:sz w:val="28"/>
          <w:szCs w:val="28"/>
        </w:rPr>
        <w:t>отчётных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других документов (по форме и содержанию);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2) полноты, своевременности и правильности отражения совершенных финансовых и хозяйственных операций в бухгалтерском (бюджетном)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бухгалтерской (бюджетной)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сопоставления записей в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учётных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регистрах с первичными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учётными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документами, показателей бухгалтерской (бюджетной)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 данными аналитического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3) фактического наличия, сохранности и правильного использования материальных ценностей, денежных средств и ценных бумаг, находящихся в государственной собственности Челябинской области, муниципальной собственности, достоверности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расчётов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объёмов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товаров, выполненных работ и оказанных услуг, операций по формированию затрат и финансовых результатов;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4) постановки и состояния бухгалтерского (бюджетного)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бухгалтерской (бюджетной)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 проверяемой организации;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объёмов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 и оказанных услуг;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проверки.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Руководитель рабочей группы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акте, справке по результатам проверки, акте встречной проверки делается соответствующая запись.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В ходе проверки могут составляться справки по результатам проведения контрольных действий по отдельным вопросам программы проведения контрольного мероприятия.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Указанная справка составляется участником рабочей группы, проводившим контрольное действие, подписывается им и должностным лицом проверяемой организации, ответственным за соответствующий участок работы.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указанного должностного лица подписать справку в конце справки делается запись об отказе указанного лица от </w:t>
      </w:r>
      <w:proofErr w:type="spellStart"/>
      <w:r w:rsidRPr="004B4AFF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spell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подписания. В этом случае к справке прилагаются возражения указанного должностного лица.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Справки прилагаются к акту проверки, акту встречной проверки, а информация, изложенная в них, учитывается при составлении акта</w:t>
      </w:r>
      <w:r w:rsidR="00675AB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проверки, акта встречной 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XI</w:t>
      </w:r>
      <w:r w:rsidR="00DF1213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ПОРЯДОК ОФОРМЛЕНИЯ РЕЗУЛЬТАТОВ КОНТРОЛЬНОГО МЕРОПРИЯТИЯ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По результатам контрольного мероприятия составляются документы в виде акта (справки) 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акта (справки) должна быть обеспечена объективность, обоснованность, системность,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чёткость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, доступность и лаконичность (без ущерба для содержания) изложения.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675AB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проверки, встречной проверки, излагаемые в акте (справке) проверки, акте встречной проверки должны подтверждаться документами (копиями документов), справками, объяснениями должностных, материально ответственных и иных лиц проверенной организации, другими материалами. Указанные документы (копии) и материалы прилагаются к акту (справке)</w:t>
      </w:r>
      <w:r w:rsidR="00675AB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проверки, акту встречной проверки. 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Объем документов по каждому контрольному мероприятию определяется проверяющим, который руководствуется своим профессиональным мнением. Включение в рабочую документацию каждого рассмотренного в ходе контрольного мероприятия документа либо его отражение в акте проверки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не является обязательным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Два экземпляра акта, подписанные руководителем рабочей группы, передаются им в срок не позднее дня, указанного в программе проведения контрольного мероприятия, для ознакомления руководителю проверенного объекта под его подпись либо под подпись заместителя руководителя, секретаря руководителя.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проверки исполнения местного бюджета, контрольных мероприятий, в ходе которых осуществляются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встречные проверки,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244" w:rsidRPr="004B4AFF">
        <w:rPr>
          <w:rFonts w:ascii="Times New Roman" w:eastAsia="Times New Roman" w:hAnsi="Times New Roman" w:cs="Times New Roman"/>
          <w:sz w:val="28"/>
          <w:szCs w:val="28"/>
        </w:rPr>
        <w:t>участником рабочей группы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составляют акты проверок отдельных вопросов программы проведения контрольного мероприятия.</w:t>
      </w:r>
    </w:p>
    <w:p w:rsidR="00914FF7" w:rsidRPr="004B4AFF" w:rsidRDefault="00427C46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экземпляра подписанного </w:t>
      </w:r>
      <w:r w:rsidR="000D6C1A" w:rsidRPr="004B4AFF">
        <w:rPr>
          <w:rFonts w:ascii="Times New Roman" w:eastAsia="Times New Roman" w:hAnsi="Times New Roman" w:cs="Times New Roman"/>
          <w:sz w:val="28"/>
          <w:szCs w:val="28"/>
        </w:rPr>
        <w:t xml:space="preserve">участником рабочей группы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акта проверки отдельных вопросов программы проведения контрольного мероприятия передаются руководителю проверенной организации для его ознакомления под его подпись либо под подпись заместителя руководителя, секретаря руководителя.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Первый экземпляр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остаётся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 проверенной организации, </w:t>
      </w:r>
      <w:r w:rsidR="00427C46" w:rsidRPr="004B4AFF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экземпляр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C1A" w:rsidRPr="004B4AFF">
        <w:rPr>
          <w:rFonts w:ascii="Times New Roman" w:eastAsia="Times New Roman" w:hAnsi="Times New Roman" w:cs="Times New Roman"/>
          <w:sz w:val="28"/>
          <w:szCs w:val="28"/>
        </w:rPr>
        <w:t xml:space="preserve">участником рабочей группы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руководителю рабочей группы.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дня, указанного в программе проведения контрольного мероприятия, руководитель рабочей группы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передаёт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актов проверок отдельных вопросов программы проведения контрольного мероприятия руководителю проверенного объекта.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Руководитель проверенного объекта имеет право в течение семи рабочих дней со дня получения акта (актов)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проверки сформулировать и передать руководителю контрольного мероприятия письменные разногласия (возражения) или замечания по его (их) содержанию.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="00DF1213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V.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ПОРЯДОК РАССМОТРЕНИЯ РАЗНОГЛАСИЙ (ВОЗРАЖЕНИЙ)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ПО АКТУ КОНТРОЛЬНОГО МЕРОПРИЯТИЯ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Представленные в установленный срок разногласия (возражения) по акту проверки рассматриваются руководителем контрольного мероприятия на предмет их обоснованности в срок,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не превышающий пяти рабочих дней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их в Контрольно-сч</w:t>
      </w:r>
      <w:r w:rsidR="007F2599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тную палату.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1. Непредставление письменных разногласий (возражений) к акту в установленный срок расценивается как отсутствие возражений со стороны проверенной организации по существу изложенных в акте проверки фактов и замечаний.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>Разногласия рассматриваются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, если они подписаны надлежащим лицом – руководителем либо заместителем руководителя проверенного объекта. В случае получения разногласий, подписанных руководителями структурных подразделений объекта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проверки, главными бухгалтерами (бухгалтерами) и другими лицами проверенного объекта без приложения соответствующей доверенности руководителя проверенного объекта они возвращаются без рассмотрения.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При проведении проверки исполнения бюджета муниципального образования рассмотрение разногласий (возражений) по акту (актам) производится в Контрольно-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палате только при наличии подписи главы муниципального образования, главы местной администрации (заместителя главы, представителя по доверенности) проверенного муниципального образования в порядке и сроки, предусмотренные настоящей главой Административного регламента.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уководитель контрольного мероприятия подготавливает протокол согласования либо заключение, в котором отмечаются разногласия (возражения) по акту (актам) проверки, заключения по разногласиям и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принятии (непринятии) предлагаемой редакции разногласий (возражений) по акту (актам)проверки.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XV. ПРОВЕДЕНИЕ СОВЕЩАНИЯ ПО РЕЗУЛЬТАТАМ ПРОВЕРКИ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БЮДЖЕТА</w:t>
      </w:r>
    </w:p>
    <w:p w:rsidR="00914FF7" w:rsidRPr="004B4AFF" w:rsidRDefault="00B117AC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По окончании проверки исполнения местного бюджета (рассмотрения разногласий (возражений) по актам, составления заключения, протокола согласования) по предложению аудитора – руководителя контрольного мероприятия глава муниципального образования или уполномоченное им лицо организует проведение совещания по подведению предварительных итогов контрольного мероприятия.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О результатах контрольного мероприятия докладывает руководитель рабочей группы Контрольно-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914FF7" w:rsidRPr="004B4AFF" w:rsidRDefault="00DF121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Результаты совещания оформляются представителем проверенного объекта или представителем Контрольно-сч</w:t>
      </w:r>
      <w:r w:rsidR="007F2599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в форме протокола, который подписывается главой муниципального образования или уполномоченным им лицом и аудитором – руководителем контрольного мероприятия. Протокол является неотъемлемой частью акта (актов)</w:t>
      </w:r>
      <w:r w:rsidR="007F2599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Глава XVI. ОТЧЕТ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КОНТРОЛЬНОГО МЕРОПРИЯТИЯ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МЕРОПРИЯТИЯ. </w:t>
      </w:r>
    </w:p>
    <w:p w:rsidR="00914FF7" w:rsidRPr="004B4AFF" w:rsidRDefault="00E0760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контрольного мероприятия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(далее –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) – официальный итоговый документ Контрольно-сч</w:t>
      </w:r>
      <w:r w:rsidR="007F2599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 с выводами и предложениями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, подготовленный на основании акта (актов) проверки.</w:t>
      </w:r>
    </w:p>
    <w:p w:rsidR="00914FF7" w:rsidRPr="004B4AFF" w:rsidRDefault="00E0760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контрольного мероприятия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составляется по форме, предусмотренной стандартом внешнего государственного финансового контроля СВГФК «Правила проведения Контрольно-сч</w:t>
      </w:r>
      <w:r w:rsidR="00D5237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контрольного мероприятия».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для составления и оформления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C46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являются первые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три экземпляра </w:t>
      </w:r>
      <w:r w:rsidR="00BA5FAC" w:rsidRPr="004B4AFF">
        <w:rPr>
          <w:rFonts w:ascii="Times New Roman" w:eastAsia="Times New Roman" w:hAnsi="Times New Roman" w:cs="Times New Roman"/>
          <w:b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: один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остаётся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на хранени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237A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два других направляются в Собрание 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и Г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>лаве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914FF7" w:rsidRPr="004B4AFF" w:rsidRDefault="00E0760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контрольного мероприятия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должен включать только ту информацию, те заключения и выводы, которые подтверждаются надлежащими и соответствующими фактическими данными и доказательствами, зафиксированными в актах проверки.</w:t>
      </w:r>
    </w:p>
    <w:p w:rsidR="00914FF7" w:rsidRPr="004B4AFF" w:rsidRDefault="00E0760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01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оформляется после рассмотрения разногласий (возражений) на акт (акты) проверки.</w:t>
      </w:r>
    </w:p>
    <w:p w:rsidR="00914FF7" w:rsidRPr="004B4AFF" w:rsidRDefault="00E0760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5683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является единственным официальным итоговым документом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проведённого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мероприятия, содержащим всю информацию о результатах контрольного мероприятия с выводами и предложениями по нему.</w:t>
      </w:r>
    </w:p>
    <w:p w:rsidR="00914FF7" w:rsidRPr="004B4AFF" w:rsidRDefault="00E4568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семи рабочих дней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после его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направляется в Собрание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и Г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области.</w:t>
      </w:r>
    </w:p>
    <w:p w:rsidR="00914FF7" w:rsidRPr="004B4AFF" w:rsidRDefault="00E4568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отчёту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>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, направляемому в Собрание </w:t>
      </w:r>
      <w:r w:rsidR="004E2856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прилагаются копии представлений и предписаний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палаты, направленных по результатам контрольного мероприятия.</w:t>
      </w:r>
    </w:p>
    <w:p w:rsidR="00914FF7" w:rsidRPr="004B4AFF" w:rsidRDefault="00E4568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4454FC" w:rsidRPr="004B4AF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приложений к нему </w:t>
      </w:r>
      <w:r w:rsidR="004454FC" w:rsidRPr="004B4AFF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 сопроводительным письмом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 Сопроводительное письмо подписывается председателем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E45683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AC"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фактов нарушения законов и иных нормативных правовых актов, содержащих в себе признаки правонарушения, влекущего за собой административную, уголовную ответственность, соответствующие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передаются в правоохранительные органы в течение семи рабочих дней после их рассмотрения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 Форма обращения в правоохранительные органы установлена стандартом внешнего государственного финансового контроля СВГФК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4454FC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контрольного мероприятия».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VI.</w:t>
      </w:r>
      <w:r w:rsidR="004454FC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ЭКСПЕРТНО</w:t>
      </w:r>
      <w:r w:rsidR="00217F55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F55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АНАЛИТИЧЕНСКАЯ ДЕЯТЕЛЬНОСТЬ КОНТРОЛЬНО</w:t>
      </w:r>
      <w:r w:rsidR="00217F55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F55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СЧ</w:t>
      </w:r>
      <w:r w:rsidR="00217F55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XVII. ФОРМЫ ЭКСПЕРТНО-АНАЛИТИЧЕСКОЙ ДЕЯТЕЛЬНОСТИ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217F55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Экспертно-аналитическая деятельность представляет собой комплексное исследование материалов по направлениям деятельности Контрольно-сч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осуществляемая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экспертно-аналитических мероприятий в форме финансовой экспертизы.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При проведении финансовой экспертизы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тная палата осуществляет проверку, исследование, анализ, оценку документов, предусматривающих расходы, покрываемые за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4FC" w:rsidRPr="004B4AF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бюджета, бюджетов муниципальных образований, или влияющие на формирование и исполнение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ного бюджета, бюджетов муниципальных образований.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На проведение экспертно-аналитического мероприятия, составляется и утверждается председателем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программа проведения экспертно-аналитического мероприятия.</w:t>
      </w:r>
    </w:p>
    <w:p w:rsidR="00E90FE2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в стандарте внешнего государственного финансового контроля СВГФК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«Правила проведения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контрольного мероприятия».</w:t>
      </w:r>
    </w:p>
    <w:p w:rsidR="00914FF7" w:rsidRPr="004B4AFF" w:rsidRDefault="00217F55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проведения экспертно-аналитических мероприятий составляется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контрольной группы,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>, инспектора-ревизора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или заключение.</w:t>
      </w:r>
    </w:p>
    <w:p w:rsidR="00914FF7" w:rsidRPr="004B4AFF" w:rsidRDefault="00217F55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Заключение Контрольно-сч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контрольной группы, 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>, инспектора-</w:t>
      </w:r>
      <w:proofErr w:type="gramStart"/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>ревизора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на утвержд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ение председателю Контрольно-счё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31351D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. Экспертно-аналитические мероприятия могут проводиться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>тной палатой как в плановом, так и во внеплановом порядке по поручениям Собрания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области, Г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>лавой Варненского муниципального района</w:t>
      </w:r>
      <w:r w:rsidR="00914FF7"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Экспертно-аналитические мероприятия в форме проведения финансовой экспертизы проводятся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1) по проекту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A3462B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о </w:t>
      </w:r>
      <w:r w:rsidR="00E90FE2" w:rsidRPr="004B4AFF">
        <w:rPr>
          <w:rFonts w:ascii="Times New Roman" w:eastAsia="Times New Roman" w:hAnsi="Times New Roman" w:cs="Times New Roman"/>
          <w:sz w:val="28"/>
          <w:szCs w:val="28"/>
        </w:rPr>
        <w:t xml:space="preserve">местном бюджете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и другим проектам нормативных правовых актов </w:t>
      </w:r>
      <w:r w:rsidR="00A3462B"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по бюджетно-финансовым вопросам;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по другим вопросам, входящим в полномочия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работа по которым инициирована на основании поручений Собрания 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 в соответствии с 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«О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Лицо, ответственное за проведение финансовой экспертизы и подготовку заключения, в ходе проведения финансовой экспертизы обязано обеспечить: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контроль за соблюдением сроков проведения финансовой экспертизы и представление заключения по е</w:t>
      </w:r>
      <w:r w:rsidR="00BA5FA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результатам;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уточнение вопросов по тем или иным аспектам предмета финансовой экспертизы;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качественное проведение финансовой экспертизы;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4) составление по итогам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финансовой экспертизы заключения, за содержание которого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ответственность.</w:t>
      </w:r>
    </w:p>
    <w:p w:rsidR="00900A2B" w:rsidRPr="004B4AFF" w:rsidRDefault="00900A2B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I. ЗАКЛЮЧЕНИЕ КОНТРОЛЬНО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ПО РЕЗУЛЬТАТАМ ПРОВЕДЕНИЯ ФИНАНСОВОЙ ЭКСПЕРТИЗЫ ПРОЕКТОВ 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 xml:space="preserve">РЕШЕНИЙ СОБРАНИЯ 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О </w:t>
      </w:r>
      <w:r w:rsidR="00900A2B" w:rsidRPr="004B4AFF">
        <w:rPr>
          <w:rFonts w:ascii="Times New Roman" w:eastAsia="Times New Roman" w:hAnsi="Times New Roman" w:cs="Times New Roman"/>
          <w:sz w:val="28"/>
          <w:szCs w:val="28"/>
        </w:rPr>
        <w:t>МЕС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ТНОМ БЮДЖЕТЕ, ГОДОВЫМ ОТЧЕТАМ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ИСПОЛНЕНИИ</w:t>
      </w:r>
    </w:p>
    <w:p w:rsidR="00914FF7" w:rsidRPr="004B4AFF" w:rsidRDefault="00914FF7" w:rsidP="00B404A0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Структура заключения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палаты, содержание и сроки подготовки заключения должны соответствовать требованиям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Варненском муниципальном районе Челябинской области», Положения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палате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области», стандартов внешнего государственного финансового контроля формирования проектов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стного бюджета,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 их исполнении и настоящего Административного регламента.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Заключение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 годовой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стного бюджета составляется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 основании данных внешней проверки годовой бюджетной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средств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стного бюджета.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внешней проверки годовой бюджетной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средств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стного бюджета оформляются заключениями по каждому главному администратору средств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стного бюджета в течение 20 дней после предоставления в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тную палату годовой бюджетной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средств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стного бюджета.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Заключение Контрольно-сч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по проекту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 Варненского муниципального 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о </w:t>
      </w:r>
      <w:r w:rsidR="00B404A0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стном бюджете составляется и должно содержать анализ целей, задач, предмета регулирования, а также рекомендации о принятии либо непринятии проекта </w:t>
      </w:r>
      <w:r w:rsidR="00F6133B" w:rsidRPr="004B4AFF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33B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о </w:t>
      </w:r>
      <w:r w:rsidR="00F6133B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стном бюджете.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Заключение Контрольно-сч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по годовому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отчёту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должно содержать материалы и результаты внешней проверки годовой бюджетной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отчётности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средств 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стного бюджета, </w:t>
      </w:r>
      <w:r w:rsidR="00BA5FAC" w:rsidRPr="004B4AFF">
        <w:rPr>
          <w:rFonts w:ascii="Times New Roman" w:eastAsia="Times New Roman" w:hAnsi="Times New Roman" w:cs="Times New Roman"/>
          <w:sz w:val="28"/>
          <w:szCs w:val="28"/>
        </w:rPr>
        <w:t>проведённых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проверок, перечень выявленных фактов нарушения требований бюджетного законо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дательства Российской Федерации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F5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1D" w:rsidRPr="004B4A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аключение Контрольно-сч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и приложения к нему направляются в течение </w:t>
      </w:r>
      <w:r w:rsidR="00BA5FAC" w:rsidRPr="004B4AFF">
        <w:rPr>
          <w:rFonts w:ascii="Times New Roman" w:eastAsia="Times New Roman" w:hAnsi="Times New Roman" w:cs="Times New Roman"/>
          <w:b/>
          <w:sz w:val="28"/>
          <w:szCs w:val="28"/>
        </w:rPr>
        <w:t>трёх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рабочих дней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сопроводительным письмом, подписанным председателем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  <w:r w:rsidR="004B4AFF" w:rsidRPr="00525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I. МЕТОДИЧЕСКОЕ ОБЕСПЕЧЕНИЕ РАБОТЫ КОНТРОЛЬНО-СЧ</w:t>
      </w:r>
      <w:r w:rsidR="008957C5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X.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РАЗРАБОТКА КОНТРОЛЬНО-СЧ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СТАНДАРТОВ,</w:t>
      </w:r>
      <w:r w:rsidR="001A1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МЕТОДИЧЕСКИХ УКАЗАНИЙ И РЕКОМЕНДАЦИЙ ПО ПРОВЕДЕНИЮ КОНТРОЛЬНЫХ И ЭКСПЕРТНО-АНАЛИТИЧЕСКИХ МЕРОПРИЯТИЙ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В целях обеспечения высокого качества, экономичности, эффективности и объективности контрол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ьной деятельности Контрольно-счё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палатой разрабатываются стандарты, методические указания и рекомендации по проведению контрольных и экспертно-аналитических мероприятий (далее – стандарты, методические указания и рекомендации).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Разработка стандартов, методических указаний и рекомендаций осуществляется 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председателем, </w:t>
      </w:r>
      <w:r w:rsidR="004151CD" w:rsidRPr="004B4AFF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председателя,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аудиторами, начальниками структурных подразделений Контрольно-сч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E06160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7C5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D356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стандарты, методические указания и рекомендации 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приказом (распоряжением) председателя Контрольно-счётной палаты. 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XX. СОДЕРЖАНИЕ СТАНДАРТОВ, МЕТОДИЧЕСКИХ УКАЗАНИЙ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РЕКОМЕНДАЦИЙ КОНТРОЛЬНО-СЧ</w:t>
      </w:r>
      <w:r w:rsidR="004151CD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Стандарты, методические указания и рекомендации Контрольно-сч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должны содержать: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1) цель или принцип построения конкретного вида работы;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2) описание способа (метода) проведения работы;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3) принципы формирования количественных и качественных критериев оценки (характеристик), которым должен удовлетворять данный вид работы;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4) описание способа (метода) проведения сравнительного анализа фактически полученных результатов с оценочными критериями;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5) перечень требований, которым должен удовлетворять конкретный вид работ;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6) принципиальные подходы к проведению заключительной части проверки – выработке рекомендаций и предложений по проблемам, обозначившимся в ходе проведения анализа результатов работ;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7) условия применения данного стандарта, методического указания или рекомендации.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VII</w:t>
      </w:r>
      <w:r w:rsidR="004B4AFF" w:rsidRPr="00525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. ПРЕДСТАВЛЕНИЯ И ПРЕДПИСАНИЯ, ИНФОРМАЦИОННЫЕ СООБЩЕНИЯ КОНТРОЛЬНО-СЧЕТНОЙ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XXI. ПОРЯДОК ПОДГОТОВКИ, ПРИНЯТИЯ И НАПРАВЛЕНИЯ ПРЕДСТАВЛЕНИЙ, ПРЕДПИСАНИЙ, ИНФОРМАЦИОННЫХ СООБЩЕНИЙ ОБРАЩЕНИЕ В ПРАВООХРАНИТЕЛЬНЫЕ ОРГАНЫ КОНТРОЛЬНО-СЧЕТНОЙ ПАЛАТЫ</w:t>
      </w:r>
    </w:p>
    <w:p w:rsidR="003C7071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Представление, информационное сообщение, обращение в правоохранительные органы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по результатам 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проведённых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подготавливается 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>заместителем председателя,</w:t>
      </w:r>
      <w:r w:rsidR="001A1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аудитором, ответственным за прове</w:t>
      </w:r>
      <w:r w:rsidR="005700CA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дение контрольного мероприятия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либо его заместителем. 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представлении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отражаются: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>, выявленные в результате проведения мероприятия и касающиеся компетенции лица, организации или органа власти, которому направляется представление;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выявленных нарушений, взыскании средств </w:t>
      </w:r>
      <w:r w:rsidR="003C7071" w:rsidRPr="004B4AF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стного бюджета, использованных не по целевому назначению, штрафных санкциях и привлечении к ответственности лиц, виновных в нарушении;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4AFF">
        <w:rPr>
          <w:rFonts w:ascii="Times New Roman" w:eastAsia="Times New Roman" w:hAnsi="Times New Roman" w:cs="Times New Roman"/>
          <w:sz w:val="28"/>
          <w:szCs w:val="28"/>
        </w:rPr>
        <w:t>сроки</w:t>
      </w:r>
      <w:proofErr w:type="gramEnd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принятия мер по устранению нарушений и представления ответа по результатам рассмотрения представления.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В случаях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контрольных мероприятий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счётная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Предписание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должно содержать указание на конкретные допущенные нарушения и конкретные основания вынесения предписания.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Предписание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подписывается председателем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либо его заместителем.</w:t>
      </w:r>
    </w:p>
    <w:p w:rsidR="00CC0804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Представление, информационное сообщение, обращение в правоохранительные органы Контрольно-сч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направляется адресату в течение десяти рабочих дней 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вопроса </w:t>
      </w:r>
      <w:r w:rsidR="00CC0804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="00CC0804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XXII. КОНТРОЛЬ ЗА СВОЕВРЕМЕННЫМ РАССМОТРЕНИЕМ ПРЕДСТАВЛЕНИЙ, ПРЕДПИСАНИЙ КОНТРОЛЬНО-СЧ</w:t>
      </w:r>
      <w:r w:rsidR="00CC080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6160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Контроль за своевременным рассмотрением представлений и реализацией содержащихся в них предложений, а также за исполнением предписаний осуществляют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контрольных мероприятий, по результатам которых были направлены соответствующие представления и предписания.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804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В случае изменения обстоятельств или при иной необходимости отмены, изменения ранее принятого представления, предписания </w:t>
      </w:r>
      <w:r w:rsidR="003C7071" w:rsidRPr="004B4AFF">
        <w:rPr>
          <w:rFonts w:ascii="Times New Roman" w:eastAsia="Times New Roman" w:hAnsi="Times New Roman" w:cs="Times New Roman"/>
          <w:sz w:val="28"/>
          <w:szCs w:val="28"/>
        </w:rPr>
        <w:t>ответственные за проведение контрольных мероприятий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071" w:rsidRPr="004B4AFF">
        <w:rPr>
          <w:rFonts w:ascii="Times New Roman" w:eastAsia="Times New Roman" w:hAnsi="Times New Roman" w:cs="Times New Roman"/>
          <w:sz w:val="28"/>
          <w:szCs w:val="28"/>
        </w:rPr>
        <w:t>внос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7071" w:rsidRPr="004B4AF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письменное мотивированное предложение об отмене, изменении представления, предписания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Контрольно-</w:t>
      </w:r>
      <w:r w:rsidR="001A1B4B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4B4AFF" w:rsidRPr="00525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B4AFF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X.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ВОЗБУЖДЕНИЕ ДЕЛ ОБ АДМИНИСТРАТИВНЫХ ПРАВОНАРУШЕНИЯХ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XXI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СОСТАВЛЕНИЕ ПРОТОКОЛА ОБ АДМИНИСТРАТИВНОМ ПРАВОНАРУШЕНИИ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В случае обнаружения в ходе проведения контрольных мероприятий административного правонарушения, предусмотренного Законом Челябинской области «Об административных правонарушениях в Челябинской области», в пределах компетенции Контрольно-сч</w:t>
      </w:r>
      <w:r w:rsidR="00CC0804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составляется протокол об административном правонарушении и направляется по подведомственности для рассмотрения.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Правом на составление протоколов об административных правонарушениях обладают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должностные лица, указанные в пункте 9 настоящего Административного регламента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Рассмотрение вопросов направления протоколов об административных правонарушениях в органы, уполномоченные рассматривать дела об административных правонарушениях, возлагается на председателя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либо его заместителя.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Порядок составления протоколов об административных правонарушениях осуществляется в соответствии со стандартом организации деятельности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 СОД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«Инструкция о порядке составления протоколов об административных правонарушениях должностными лицами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области», утверждаемой приказом председателя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X.</w:t>
      </w:r>
      <w:r w:rsidR="00CC0804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ДЕЯТЕЛЬНОСТИ КОНТРОЛЬНО-СЧ</w:t>
      </w:r>
      <w:r w:rsidR="00CC0804" w:rsidRPr="00525B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ТНОЙ</w:t>
      </w:r>
      <w:r w:rsidR="00020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V. ИНФОРМАЦИЯ О ДЕЯТЕЛЬНОСТИ КОНТРОЛЬНО-СЧ</w:t>
      </w:r>
      <w:r w:rsidR="00EF3BB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ПРЕДОСТАВЛЯЕМАЯ В СРЕДСТВА МАССОВОЙ ИНФОРМАЦИИ. ГЛАСНОСТЬ В РАБОТЕ КОНТРОЛЬНО-СЧ</w:t>
      </w:r>
      <w:r w:rsidR="00EF3BB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Предоставление информации о деятельности Контрольно-сч</w:t>
      </w:r>
      <w:r w:rsidR="00EF3BB2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средствам массовой информации осуществляется в соответствии с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«О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палате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области», законодательством Российской Федерации о защите государственной и иной охраняемой законом тайны.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аботники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не могут использовать в целях, не связанных с исполнением должностных обязанностей, материалы или служебную информацию о работе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Организация и техническое обеспечение предоставления информации о деятельности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возлагается на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председателя, заместителя председателя,</w:t>
      </w:r>
      <w:r w:rsidR="00E31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аудитора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Глава XXV. ПОРЯДОК ОБЕСПЕЧЕНИЯ ДОСТУПА К ИНФОРМАЦИИО ДЕЯТЕЛЬНОСТИ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Сведения о рассматриваемых в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 вопросах подлежат распространению (передача документов, их копий) в соответствии с указаниями председателя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палаты, заместителя председателя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аудитора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Документы, направленные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палатой на рассмотрение в органы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ной власти </w:t>
      </w:r>
      <w:r w:rsidR="00F90F11" w:rsidRPr="004B4AFF">
        <w:rPr>
          <w:rFonts w:ascii="Times New Roman" w:eastAsia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области, а также принятые по ним решения до их опубликования в установленном порядке относятся к материалам, содержащим служебную информацию.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Рассматриваемые и подготавливаемые в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палате проекты документов, а также принятые по ним решения до их опубликования в установленном порядке относятся к материалам, содержащим служебную информацию, используемую в соответствии с полномочиями должностных лиц, работающих или знакомящихся с указанной информацией.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Рабочая документация подлежит хранению в соответствии с требованиями законодательства.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Рабочая документация, а также документы по результатам мероприятий комплектуются, учитываются и хранятся в порядке, установленном в </w:t>
      </w:r>
      <w:r w:rsidRPr="004B4AFF">
        <w:rPr>
          <w:rFonts w:ascii="Times New Roman" w:eastAsia="Times New Roman" w:hAnsi="Times New Roman" w:cs="Times New Roman"/>
          <w:b/>
          <w:sz w:val="28"/>
          <w:szCs w:val="28"/>
        </w:rPr>
        <w:t>Положении по служебной переписке и делопроизводству.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Состав и объем сведений, а также порядок предоставления сведений о деятельности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определяется председателем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XXVI. ОТЧЕТ О РАБОТЕ КОНТРОЛЬНО-СЧЕТНОЙ ПАЛАТЫ ЗА СООТВЕТСТВУЮЩИЙ ГОД (ГОДОВОЙ ОТЧЕТ)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Обобщённые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сведения, основанные на результатах деятельности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палаты, ежегодно представляются в Собрание 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 и Г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>лаве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в виде годового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до 10 февраля года, следующего за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, по форме,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 xml:space="preserve"> депутатов Варненского муниципального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Организация, контроль за подготовкой и составление годового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возлагается на 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счётной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палаты.</w:t>
      </w:r>
    </w:p>
    <w:p w:rsidR="00BF18E9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A4B" w:rsidRPr="004B4AF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одово</w:t>
      </w:r>
      <w:r w:rsidR="00592A4B" w:rsidRPr="004B4A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составляется 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на основании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отчётов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8E9" w:rsidRPr="004B4AF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проверок руководителя контрольного мероприятия. 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одов</w:t>
      </w:r>
      <w:r w:rsidR="00592A4B" w:rsidRPr="004B4AF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>составляется по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форме,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утверждённой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4B" w:rsidRPr="004B4AFF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Собрания </w:t>
      </w:r>
      <w:r w:rsidR="00592A4B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 председателем Контрольно-сч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D356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до 10 февраля года, следующего за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02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 Собрание </w:t>
      </w:r>
      <w:r w:rsidR="00F96548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69325C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 Главе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Указанный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отчёт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тная палата направляет для опубликования в газете "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>Советское село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" и размещает на </w:t>
      </w:r>
      <w:r w:rsidR="00E31C5D" w:rsidRPr="004B4AFF">
        <w:rPr>
          <w:rFonts w:ascii="Times New Roman" w:eastAsia="Times New Roman" w:hAnsi="Times New Roman" w:cs="Times New Roman"/>
          <w:sz w:val="28"/>
          <w:szCs w:val="28"/>
        </w:rPr>
        <w:t>своём</w:t>
      </w:r>
      <w:bookmarkStart w:id="0" w:name="_GoBack"/>
      <w:bookmarkEnd w:id="0"/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B7EE4" w:rsidRPr="004B4AFF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05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только после его рассмотрения Собранием </w:t>
      </w:r>
      <w:r w:rsidR="00647809" w:rsidRPr="004B4AFF">
        <w:rPr>
          <w:rFonts w:ascii="Times New Roman" w:eastAsia="Times New Roman" w:hAnsi="Times New Roman" w:cs="Times New Roman"/>
          <w:sz w:val="28"/>
          <w:szCs w:val="28"/>
        </w:rPr>
        <w:t>депутатов района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525B31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Раздел X</w:t>
      </w:r>
      <w:r w:rsidR="004B4AFF" w:rsidRPr="00525B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63BA" w:rsidRPr="00525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B31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В АДМИНИСТРАТИВНЫЙ РЕГЛАМЕНТ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. Предложения о внесении изменений в Административный регламент могут быть внесены </w:t>
      </w:r>
      <w:r w:rsidR="00F96548" w:rsidRPr="004B4AFF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B90BAC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тной палаты с соответствующими обоснованиями. Рассмотрение предложений о внесении изменений в Административный регламент производится </w:t>
      </w:r>
      <w:r w:rsidR="00937C08" w:rsidRPr="004B4A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Контрольно-сч</w:t>
      </w:r>
      <w:r w:rsidR="00B90BAC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Изменения Административного регламента утверждаются распоряжением председателя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937C08" w:rsidRPr="004B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осуществляет общий контроль за соблюдением настоящего Административного регламента.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B05B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Отдельные контрольные функции за соблюдением конкретных разделов и пунктов Административного регламента возлагаются приказом</w:t>
      </w:r>
      <w:r w:rsidR="00937C08" w:rsidRPr="004B4AFF">
        <w:rPr>
          <w:rFonts w:ascii="Times New Roman" w:eastAsia="Times New Roman" w:hAnsi="Times New Roman" w:cs="Times New Roman"/>
          <w:sz w:val="28"/>
          <w:szCs w:val="28"/>
        </w:rPr>
        <w:t xml:space="preserve"> (распоряжением)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 на конкретных должностных лиц.</w:t>
      </w:r>
    </w:p>
    <w:p w:rsidR="00914FF7" w:rsidRPr="004B4AFF" w:rsidRDefault="00914FF7" w:rsidP="00914FF7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AF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75C87" w:rsidRPr="004B4A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5BB4" w:rsidRPr="00FF5DA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. Меры воздействия дисциплинарного характера при нарушении требований настоящего Административного регламента определяются председателем Контрольно-сч</w:t>
      </w:r>
      <w:r w:rsidR="004863BA" w:rsidRPr="004B4AF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4AFF">
        <w:rPr>
          <w:rFonts w:ascii="Times New Roman" w:eastAsia="Times New Roman" w:hAnsi="Times New Roman" w:cs="Times New Roman"/>
          <w:sz w:val="28"/>
          <w:szCs w:val="28"/>
        </w:rPr>
        <w:t>тной палаты.</w:t>
      </w:r>
    </w:p>
    <w:p w:rsidR="00C92FF9" w:rsidRPr="004B4AFF" w:rsidRDefault="00C92FF9">
      <w:pPr>
        <w:rPr>
          <w:rFonts w:ascii="Times New Roman" w:hAnsi="Times New Roman" w:cs="Times New Roman"/>
          <w:sz w:val="28"/>
          <w:szCs w:val="28"/>
        </w:rPr>
      </w:pPr>
    </w:p>
    <w:sectPr w:rsidR="00C92FF9" w:rsidRPr="004B4AFF" w:rsidSect="00D35600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A8" w:rsidRDefault="000527A8" w:rsidP="00FF5DA1">
      <w:pPr>
        <w:spacing w:after="0" w:line="240" w:lineRule="auto"/>
      </w:pPr>
      <w:r>
        <w:separator/>
      </w:r>
    </w:p>
  </w:endnote>
  <w:endnote w:type="continuationSeparator" w:id="0">
    <w:p w:rsidR="000527A8" w:rsidRDefault="000527A8" w:rsidP="00FF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A8" w:rsidRDefault="000527A8" w:rsidP="00FF5DA1">
      <w:pPr>
        <w:spacing w:after="0" w:line="240" w:lineRule="auto"/>
      </w:pPr>
      <w:r>
        <w:separator/>
      </w:r>
    </w:p>
  </w:footnote>
  <w:footnote w:type="continuationSeparator" w:id="0">
    <w:p w:rsidR="000527A8" w:rsidRDefault="000527A8" w:rsidP="00FF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57035"/>
      <w:docPartObj>
        <w:docPartGallery w:val="Page Numbers (Top of Page)"/>
        <w:docPartUnique/>
      </w:docPartObj>
    </w:sdtPr>
    <w:sdtContent>
      <w:p w:rsidR="000527A8" w:rsidRDefault="000527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C5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0527A8" w:rsidRDefault="000527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FF7"/>
    <w:rsid w:val="00020220"/>
    <w:rsid w:val="0004721F"/>
    <w:rsid w:val="00050D53"/>
    <w:rsid w:val="000527A8"/>
    <w:rsid w:val="00075C87"/>
    <w:rsid w:val="00083BC7"/>
    <w:rsid w:val="000A4287"/>
    <w:rsid w:val="000D6C1A"/>
    <w:rsid w:val="000F0B9F"/>
    <w:rsid w:val="00102014"/>
    <w:rsid w:val="001605D7"/>
    <w:rsid w:val="00196EDB"/>
    <w:rsid w:val="001A1B4B"/>
    <w:rsid w:val="001A5CF6"/>
    <w:rsid w:val="001B2C01"/>
    <w:rsid w:val="001D37F0"/>
    <w:rsid w:val="001E2301"/>
    <w:rsid w:val="0020485D"/>
    <w:rsid w:val="0021274B"/>
    <w:rsid w:val="002178A3"/>
    <w:rsid w:val="00217F55"/>
    <w:rsid w:val="00262DB0"/>
    <w:rsid w:val="002842CF"/>
    <w:rsid w:val="00286B56"/>
    <w:rsid w:val="002B4DF9"/>
    <w:rsid w:val="002F1F16"/>
    <w:rsid w:val="002F32B3"/>
    <w:rsid w:val="0031351D"/>
    <w:rsid w:val="003149C1"/>
    <w:rsid w:val="00390859"/>
    <w:rsid w:val="0039381F"/>
    <w:rsid w:val="003C4244"/>
    <w:rsid w:val="003C7071"/>
    <w:rsid w:val="003D2230"/>
    <w:rsid w:val="003E1F69"/>
    <w:rsid w:val="004102B8"/>
    <w:rsid w:val="004151CD"/>
    <w:rsid w:val="0042455B"/>
    <w:rsid w:val="00427C46"/>
    <w:rsid w:val="00436FC1"/>
    <w:rsid w:val="004454FC"/>
    <w:rsid w:val="00471509"/>
    <w:rsid w:val="004863BA"/>
    <w:rsid w:val="004A79C2"/>
    <w:rsid w:val="004B4AFF"/>
    <w:rsid w:val="004D5807"/>
    <w:rsid w:val="004E2856"/>
    <w:rsid w:val="004F1B49"/>
    <w:rsid w:val="005108C7"/>
    <w:rsid w:val="00525B31"/>
    <w:rsid w:val="00526D4B"/>
    <w:rsid w:val="005406CD"/>
    <w:rsid w:val="005526B1"/>
    <w:rsid w:val="005700CA"/>
    <w:rsid w:val="00572584"/>
    <w:rsid w:val="00582E8E"/>
    <w:rsid w:val="00592A4B"/>
    <w:rsid w:val="005B593D"/>
    <w:rsid w:val="005F5B28"/>
    <w:rsid w:val="0062049C"/>
    <w:rsid w:val="00647809"/>
    <w:rsid w:val="00675AB1"/>
    <w:rsid w:val="00685EF1"/>
    <w:rsid w:val="0069325C"/>
    <w:rsid w:val="00696A07"/>
    <w:rsid w:val="006A09B8"/>
    <w:rsid w:val="006A4AF1"/>
    <w:rsid w:val="006A6D7E"/>
    <w:rsid w:val="006C0D6A"/>
    <w:rsid w:val="006C6503"/>
    <w:rsid w:val="006E6055"/>
    <w:rsid w:val="00734BA0"/>
    <w:rsid w:val="00787424"/>
    <w:rsid w:val="00792554"/>
    <w:rsid w:val="007B74E2"/>
    <w:rsid w:val="007D4808"/>
    <w:rsid w:val="007F2599"/>
    <w:rsid w:val="00825302"/>
    <w:rsid w:val="00850843"/>
    <w:rsid w:val="008957C5"/>
    <w:rsid w:val="008A2A7F"/>
    <w:rsid w:val="00900A2B"/>
    <w:rsid w:val="00901527"/>
    <w:rsid w:val="00914FF7"/>
    <w:rsid w:val="00920F4C"/>
    <w:rsid w:val="00937C08"/>
    <w:rsid w:val="00940631"/>
    <w:rsid w:val="009712A7"/>
    <w:rsid w:val="00991ED4"/>
    <w:rsid w:val="00997CC2"/>
    <w:rsid w:val="009D2BD5"/>
    <w:rsid w:val="009D64D8"/>
    <w:rsid w:val="009E22F4"/>
    <w:rsid w:val="009F373B"/>
    <w:rsid w:val="009F6C39"/>
    <w:rsid w:val="00A2182F"/>
    <w:rsid w:val="00A3462B"/>
    <w:rsid w:val="00A42AC3"/>
    <w:rsid w:val="00A44244"/>
    <w:rsid w:val="00A56E1D"/>
    <w:rsid w:val="00A67B6A"/>
    <w:rsid w:val="00A961C6"/>
    <w:rsid w:val="00AA1C93"/>
    <w:rsid w:val="00AE03A8"/>
    <w:rsid w:val="00B05BB4"/>
    <w:rsid w:val="00B117AC"/>
    <w:rsid w:val="00B33FB2"/>
    <w:rsid w:val="00B404A0"/>
    <w:rsid w:val="00B46B4A"/>
    <w:rsid w:val="00B5048D"/>
    <w:rsid w:val="00B548A9"/>
    <w:rsid w:val="00B837DE"/>
    <w:rsid w:val="00B90BAC"/>
    <w:rsid w:val="00BA5C1A"/>
    <w:rsid w:val="00BA5FAC"/>
    <w:rsid w:val="00BD161C"/>
    <w:rsid w:val="00BE4303"/>
    <w:rsid w:val="00BE53A9"/>
    <w:rsid w:val="00BF18E9"/>
    <w:rsid w:val="00C472C6"/>
    <w:rsid w:val="00C7001A"/>
    <w:rsid w:val="00C92FF9"/>
    <w:rsid w:val="00C95B69"/>
    <w:rsid w:val="00CC0804"/>
    <w:rsid w:val="00CD4443"/>
    <w:rsid w:val="00CE1719"/>
    <w:rsid w:val="00CF2C75"/>
    <w:rsid w:val="00CF3A9E"/>
    <w:rsid w:val="00D04724"/>
    <w:rsid w:val="00D35600"/>
    <w:rsid w:val="00D5237A"/>
    <w:rsid w:val="00D92AF6"/>
    <w:rsid w:val="00DB7EE4"/>
    <w:rsid w:val="00DB7F6F"/>
    <w:rsid w:val="00DD4331"/>
    <w:rsid w:val="00DD55A4"/>
    <w:rsid w:val="00DF1213"/>
    <w:rsid w:val="00DF51E0"/>
    <w:rsid w:val="00E02530"/>
    <w:rsid w:val="00E06160"/>
    <w:rsid w:val="00E0760B"/>
    <w:rsid w:val="00E13137"/>
    <w:rsid w:val="00E214AF"/>
    <w:rsid w:val="00E263FC"/>
    <w:rsid w:val="00E31C5D"/>
    <w:rsid w:val="00E45683"/>
    <w:rsid w:val="00E5772C"/>
    <w:rsid w:val="00E90FE2"/>
    <w:rsid w:val="00EA2A9F"/>
    <w:rsid w:val="00EF3BB2"/>
    <w:rsid w:val="00F06805"/>
    <w:rsid w:val="00F33B6D"/>
    <w:rsid w:val="00F453C3"/>
    <w:rsid w:val="00F6133B"/>
    <w:rsid w:val="00F90F11"/>
    <w:rsid w:val="00F9442F"/>
    <w:rsid w:val="00F96548"/>
    <w:rsid w:val="00FC4D81"/>
    <w:rsid w:val="00FF1ED6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3E5B6-6F2E-4E6D-BB0F-DFA3A69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14"/>
  </w:style>
  <w:style w:type="paragraph" w:styleId="2">
    <w:name w:val="heading 2"/>
    <w:basedOn w:val="a"/>
    <w:link w:val="20"/>
    <w:uiPriority w:val="9"/>
    <w:qFormat/>
    <w:rsid w:val="00914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F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4FF7"/>
  </w:style>
  <w:style w:type="character" w:styleId="a4">
    <w:name w:val="Hyperlink"/>
    <w:basedOn w:val="a0"/>
    <w:uiPriority w:val="99"/>
    <w:unhideWhenUsed/>
    <w:rsid w:val="00914F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F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A1"/>
  </w:style>
  <w:style w:type="paragraph" w:styleId="a7">
    <w:name w:val="footer"/>
    <w:basedOn w:val="a"/>
    <w:link w:val="a8"/>
    <w:uiPriority w:val="99"/>
    <w:semiHidden/>
    <w:unhideWhenUsed/>
    <w:rsid w:val="00FF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na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votdelvar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DD75-E1CA-4FB1-94E8-0EEF06E9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36</Pages>
  <Words>12188</Words>
  <Characters>69472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Evgen Z</cp:lastModifiedBy>
  <cp:revision>55</cp:revision>
  <cp:lastPrinted>2013-10-07T10:48:00Z</cp:lastPrinted>
  <dcterms:created xsi:type="dcterms:W3CDTF">2013-10-01T08:02:00Z</dcterms:created>
  <dcterms:modified xsi:type="dcterms:W3CDTF">2013-12-06T09:49:00Z</dcterms:modified>
</cp:coreProperties>
</file>