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0" w:rsidRPr="00656000" w:rsidRDefault="00DB55AA" w:rsidP="00656000">
      <w:pPr>
        <w:tabs>
          <w:tab w:val="center" w:pos="5102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137160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6000" w:rsidRPr="0065600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56000" w:rsidRPr="00656000" w:rsidRDefault="00656000" w:rsidP="00656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56000" w:rsidRPr="00656000" w:rsidRDefault="00656000" w:rsidP="00656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56000" w:rsidRPr="00656000" w:rsidRDefault="00656000" w:rsidP="00656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56000" w:rsidRPr="00656000" w:rsidRDefault="00656000" w:rsidP="00656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56000" w:rsidRPr="00656000" w:rsidRDefault="00656000" w:rsidP="00656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56000" w:rsidRPr="00656000" w:rsidRDefault="00656000" w:rsidP="00656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656000" w:rsidRPr="00656000" w:rsidRDefault="00656000" w:rsidP="0065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656000" w:rsidRPr="00656000" w:rsidRDefault="00656000" w:rsidP="0065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656000" w:rsidRPr="00656000" w:rsidRDefault="00656000" w:rsidP="0065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000" w:rsidRPr="00656000" w:rsidRDefault="00656000" w:rsidP="00656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56000" w:rsidRPr="00656000" w:rsidRDefault="00656000" w:rsidP="00656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000" w:rsidRPr="00656000" w:rsidRDefault="00656000" w:rsidP="0065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56000">
        <w:rPr>
          <w:rFonts w:ascii="Times New Roman" w:eastAsia="Times New Roman" w:hAnsi="Times New Roman" w:cs="Times New Roman"/>
          <w:sz w:val="36"/>
          <w:szCs w:val="20"/>
        </w:rPr>
        <w:t xml:space="preserve"> </w:t>
      </w:r>
      <w:r w:rsidRPr="00656000">
        <w:rPr>
          <w:rFonts w:ascii="Times New Roman" w:eastAsia="Times New Roman" w:hAnsi="Times New Roman" w:cs="Times New Roman"/>
          <w:sz w:val="24"/>
          <w:szCs w:val="20"/>
        </w:rPr>
        <w:t>от</w:t>
      </w:r>
      <w:r w:rsidRPr="00656000">
        <w:rPr>
          <w:rFonts w:ascii="Times New Roman" w:eastAsia="Times New Roman" w:hAnsi="Times New Roman" w:cs="Times New Roman"/>
          <w:b/>
          <w:sz w:val="24"/>
          <w:szCs w:val="20"/>
        </w:rPr>
        <w:t xml:space="preserve"> « _03___»   _______02______   </w:t>
      </w:r>
      <w:r w:rsidRPr="00656000">
        <w:rPr>
          <w:rFonts w:ascii="Times New Roman" w:eastAsia="Times New Roman" w:hAnsi="Times New Roman" w:cs="Times New Roman"/>
          <w:sz w:val="24"/>
          <w:szCs w:val="20"/>
        </w:rPr>
        <w:t>2014 г.  №</w:t>
      </w:r>
      <w:r w:rsidRPr="00656000">
        <w:rPr>
          <w:rFonts w:ascii="Times New Roman" w:eastAsia="Times New Roman" w:hAnsi="Times New Roman" w:cs="Times New Roman"/>
          <w:b/>
          <w:sz w:val="24"/>
          <w:szCs w:val="20"/>
        </w:rPr>
        <w:t xml:space="preserve"> _03____</w:t>
      </w:r>
    </w:p>
    <w:p w:rsidR="00656000" w:rsidRPr="00656000" w:rsidRDefault="00656000" w:rsidP="0065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6000" w:rsidRPr="00656000" w:rsidRDefault="00656000" w:rsidP="0065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>«Об   утверждении  заключения  по  результатам</w:t>
      </w: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>публичных слушаний по схеме водоснабжения и</w:t>
      </w: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водоотведения 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поселения». </w:t>
      </w:r>
    </w:p>
    <w:p w:rsidR="00656000" w:rsidRPr="00656000" w:rsidRDefault="00656000" w:rsidP="0065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000" w:rsidRPr="00656000" w:rsidRDefault="00656000" w:rsidP="0065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                 В соответствии со статьей 28 Градостроительного кодекса Российской Федерации от 29.12.04 г. № 190-ФЗ, статьей 16, Уставом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Положением о порядке организации и проведении публичных слушаниях в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районе», утвержденным решением Собрания депутатов  № 12 от 28.02.2006 года, </w:t>
      </w:r>
      <w:r w:rsidRPr="00656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Главы Администрации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656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16.01.2014 года №01,</w:t>
      </w:r>
    </w:p>
    <w:p w:rsidR="00656000" w:rsidRDefault="00656000" w:rsidP="00DB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B55AA" w:rsidRPr="00656000" w:rsidRDefault="00DB55AA" w:rsidP="00DB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           1. Утвердить протокол публичных слушаний от 28.01.2014 года и заключение по результатам публичных слушаний по схеме водоснабжения и водоотведения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поселения» от 31.01.2014 года.</w:t>
      </w: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          2. Вынести  схему водоснабжения и водоотведения 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на сессию </w:t>
      </w:r>
      <w:r w:rsidR="004A50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000">
        <w:rPr>
          <w:rFonts w:ascii="Times New Roman" w:eastAsia="Times New Roman" w:hAnsi="Times New Roman" w:cs="Times New Roman"/>
          <w:sz w:val="28"/>
          <w:szCs w:val="28"/>
        </w:rPr>
        <w:t>овета депутатов  на 18  февраля 2014 года для утверждения.</w:t>
      </w: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          3.  Настоящее постановление опубликовать в газете «Советское Село» от 15 февраля 2014 года  и разместить на официальном сайте  администрации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56000">
        <w:rPr>
          <w:rFonts w:ascii="Times New Roman" w:eastAsia="Times New Roman" w:hAnsi="Times New Roman" w:cs="Times New Roman"/>
          <w:sz w:val="28"/>
          <w:szCs w:val="28"/>
          <w:lang w:val="en-US"/>
        </w:rPr>
        <w:t>Elena</w:t>
      </w: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  <w:lang w:val="en-US"/>
        </w:rPr>
        <w:t>asta</w:t>
      </w:r>
      <w:proofErr w:type="spellEnd"/>
      <w:r w:rsidRPr="00656000">
        <w:rPr>
          <w:rFonts w:ascii="Times New Roman" w:eastAsia="Times New Roman" w:hAnsi="Times New Roman" w:cs="Times New Roman"/>
          <w:sz w:val="28"/>
          <w:szCs w:val="28"/>
        </w:rPr>
        <w:t>66@</w:t>
      </w:r>
      <w:r w:rsidRPr="0065600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560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600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          4. </w:t>
      </w:r>
      <w:proofErr w:type="gramStart"/>
      <w:r w:rsidRPr="00656000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Главу администрации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Белоус В.А.</w:t>
      </w: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Pr="00656000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</w:p>
    <w:p w:rsidR="00656000" w:rsidRPr="00656000" w:rsidRDefault="00656000" w:rsidP="00656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Белоус В.А.</w:t>
      </w:r>
    </w:p>
    <w:p w:rsidR="00D62F43" w:rsidRDefault="00656000" w:rsidP="00DB55AA">
      <w:pPr>
        <w:spacing w:after="0" w:line="240" w:lineRule="auto"/>
        <w:jc w:val="both"/>
      </w:pPr>
      <w:r w:rsidRPr="006560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sectPr w:rsidR="00D62F43" w:rsidSect="00DB55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000"/>
    <w:rsid w:val="004A50AA"/>
    <w:rsid w:val="00656000"/>
    <w:rsid w:val="009875AD"/>
    <w:rsid w:val="00D62F43"/>
    <w:rsid w:val="00DB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2014-02-20T09:24:00Z</dcterms:created>
  <dcterms:modified xsi:type="dcterms:W3CDTF">2014-02-20T09:39:00Z</dcterms:modified>
</cp:coreProperties>
</file>