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CA" w:rsidRDefault="00EE5ECA" w:rsidP="00EE5ECA">
      <w:pPr>
        <w:widowControl w:val="0"/>
        <w:spacing w:after="0" w:line="240" w:lineRule="auto"/>
        <w:jc w:val="center"/>
        <w:rPr>
          <w:rFonts w:ascii="Tinos" w:hAnsi="Tinos" w:cs="Times New Roman"/>
          <w:sz w:val="72"/>
          <w:szCs w:val="72"/>
        </w:rPr>
      </w:pPr>
    </w:p>
    <w:p w:rsidR="00EE5ECA" w:rsidRDefault="00EE5ECA" w:rsidP="00EE5ECA">
      <w:pPr>
        <w:widowControl w:val="0"/>
        <w:spacing w:after="0" w:line="240" w:lineRule="auto"/>
        <w:jc w:val="center"/>
        <w:rPr>
          <w:rFonts w:ascii="Tinos" w:hAnsi="Tinos" w:cs="Times New Roman"/>
          <w:sz w:val="72"/>
          <w:szCs w:val="72"/>
        </w:rPr>
      </w:pPr>
    </w:p>
    <w:p w:rsidR="00EE5ECA" w:rsidRDefault="00EE5ECA" w:rsidP="00EE5ECA">
      <w:pPr>
        <w:widowControl w:val="0"/>
        <w:spacing w:after="0" w:line="240" w:lineRule="auto"/>
        <w:jc w:val="center"/>
        <w:rPr>
          <w:rFonts w:ascii="Tinos" w:hAnsi="Tinos" w:cs="Times New Roman"/>
          <w:sz w:val="72"/>
          <w:szCs w:val="72"/>
        </w:rPr>
      </w:pPr>
    </w:p>
    <w:p w:rsidR="00EE5ECA" w:rsidRDefault="00EE5ECA" w:rsidP="00EE5ECA">
      <w:pPr>
        <w:widowControl w:val="0"/>
        <w:spacing w:after="0" w:line="240" w:lineRule="auto"/>
        <w:jc w:val="center"/>
      </w:pPr>
      <w:r>
        <w:rPr>
          <w:rFonts w:ascii="Tinos" w:hAnsi="Tinos" w:cs="Times New Roman"/>
          <w:sz w:val="72"/>
          <w:szCs w:val="72"/>
        </w:rPr>
        <w:t>Муниципальная программа</w:t>
      </w:r>
    </w:p>
    <w:p w:rsidR="00EE5ECA" w:rsidRDefault="00EE5ECA" w:rsidP="00EE5ECA">
      <w:pPr>
        <w:widowControl w:val="0"/>
        <w:spacing w:after="0" w:line="240" w:lineRule="auto"/>
        <w:ind w:firstLine="485"/>
        <w:jc w:val="center"/>
      </w:pPr>
      <w:r>
        <w:rPr>
          <w:rFonts w:ascii="Tinos" w:hAnsi="Tinos" w:cs="Times New Roman"/>
          <w:sz w:val="72"/>
          <w:szCs w:val="72"/>
        </w:rPr>
        <w:t xml:space="preserve">«Профилактика преступлений </w:t>
      </w:r>
    </w:p>
    <w:p w:rsidR="00EE5ECA" w:rsidRDefault="00EE5ECA" w:rsidP="00EE5ECA">
      <w:pPr>
        <w:widowControl w:val="0"/>
        <w:spacing w:after="0" w:line="240" w:lineRule="auto"/>
        <w:ind w:firstLine="485"/>
        <w:jc w:val="center"/>
        <w:rPr>
          <w:rFonts w:ascii="Tinos" w:hAnsi="Tinos" w:cs="Times New Roman"/>
          <w:sz w:val="72"/>
          <w:szCs w:val="72"/>
        </w:rPr>
      </w:pPr>
      <w:r>
        <w:rPr>
          <w:rFonts w:ascii="Tinos" w:hAnsi="Tinos" w:cs="Times New Roman"/>
          <w:sz w:val="72"/>
          <w:szCs w:val="72"/>
        </w:rPr>
        <w:t xml:space="preserve">и иных правонарушений в </w:t>
      </w:r>
      <w:proofErr w:type="spellStart"/>
      <w:r>
        <w:rPr>
          <w:rFonts w:ascii="Tinos" w:hAnsi="Tinos" w:cs="Times New Roman"/>
          <w:sz w:val="72"/>
          <w:szCs w:val="72"/>
        </w:rPr>
        <w:t>Варненском</w:t>
      </w:r>
      <w:proofErr w:type="spellEnd"/>
      <w:r>
        <w:rPr>
          <w:rFonts w:ascii="Tinos" w:hAnsi="Tinos" w:cs="Times New Roman"/>
          <w:sz w:val="72"/>
          <w:szCs w:val="72"/>
        </w:rPr>
        <w:t xml:space="preserve"> </w:t>
      </w:r>
    </w:p>
    <w:p w:rsidR="00EE5ECA" w:rsidRDefault="00EE5ECA" w:rsidP="00EE5ECA">
      <w:pPr>
        <w:widowControl w:val="0"/>
        <w:spacing w:after="0" w:line="240" w:lineRule="auto"/>
        <w:ind w:firstLine="485"/>
        <w:jc w:val="center"/>
      </w:pPr>
      <w:r>
        <w:rPr>
          <w:rFonts w:ascii="Tinos" w:hAnsi="Tinos" w:cs="Times New Roman"/>
          <w:sz w:val="72"/>
          <w:szCs w:val="72"/>
        </w:rPr>
        <w:t xml:space="preserve">муниципальном </w:t>
      </w:r>
      <w:proofErr w:type="gramStart"/>
      <w:r>
        <w:rPr>
          <w:rFonts w:ascii="Tinos" w:hAnsi="Tinos" w:cs="Times New Roman"/>
          <w:sz w:val="72"/>
          <w:szCs w:val="72"/>
        </w:rPr>
        <w:t>районе</w:t>
      </w:r>
      <w:proofErr w:type="gramEnd"/>
      <w:r>
        <w:rPr>
          <w:rFonts w:ascii="Tinos" w:hAnsi="Tinos" w:cs="Times New Roman"/>
          <w:sz w:val="72"/>
          <w:szCs w:val="72"/>
        </w:rPr>
        <w:t xml:space="preserve"> </w:t>
      </w:r>
    </w:p>
    <w:p w:rsidR="00EE5ECA" w:rsidRDefault="00EE5ECA" w:rsidP="00EE5ECA">
      <w:pPr>
        <w:widowControl w:val="0"/>
        <w:spacing w:after="0" w:line="240" w:lineRule="auto"/>
        <w:ind w:firstLine="485"/>
        <w:jc w:val="center"/>
        <w:rPr>
          <w:rFonts w:ascii="Tinos" w:hAnsi="Tinos" w:cs="Times New Roman"/>
          <w:sz w:val="72"/>
          <w:szCs w:val="72"/>
        </w:rPr>
      </w:pPr>
      <w:r>
        <w:rPr>
          <w:rFonts w:ascii="Tinos" w:hAnsi="Tinos" w:cs="Times New Roman"/>
          <w:sz w:val="72"/>
          <w:szCs w:val="72"/>
        </w:rPr>
        <w:t>Челябинской области»</w:t>
      </w:r>
    </w:p>
    <w:p w:rsidR="00EE5ECA" w:rsidRDefault="00EE5ECA" w:rsidP="00EE5ECA">
      <w:pPr>
        <w:widowControl w:val="0"/>
        <w:spacing w:after="0" w:line="240" w:lineRule="auto"/>
        <w:ind w:firstLine="485"/>
        <w:jc w:val="center"/>
      </w:pPr>
      <w:r>
        <w:rPr>
          <w:rFonts w:ascii="Tinos" w:hAnsi="Tinos" w:cs="Times New Roman"/>
          <w:sz w:val="72"/>
          <w:szCs w:val="72"/>
        </w:rPr>
        <w:t>-2020 год.</w:t>
      </w:r>
    </w:p>
    <w:p w:rsidR="00EE5ECA" w:rsidRDefault="00EE5ECA" w:rsidP="00EE5ECA">
      <w:pPr>
        <w:widowControl w:val="0"/>
        <w:spacing w:after="0" w:line="240" w:lineRule="auto"/>
        <w:jc w:val="center"/>
        <w:rPr>
          <w:rFonts w:ascii="Tinos" w:hAnsi="Tinos" w:cs="Times New Roman"/>
          <w:sz w:val="72"/>
          <w:szCs w:val="72"/>
        </w:rPr>
      </w:pPr>
    </w:p>
    <w:p w:rsidR="00A7025A" w:rsidRDefault="00A7025A">
      <w:pPr>
        <w:widowControl w:val="0"/>
        <w:spacing w:after="0" w:line="240" w:lineRule="auto"/>
        <w:jc w:val="center"/>
        <w:rPr>
          <w:rStyle w:val="a5"/>
          <w:rFonts w:ascii="Tinos" w:hAnsi="Tinos" w:cs="Times New Roman"/>
          <w:sz w:val="24"/>
          <w:szCs w:val="24"/>
        </w:rPr>
      </w:pPr>
    </w:p>
    <w:p w:rsidR="00EE5ECA" w:rsidRDefault="00EE5ECA">
      <w:pPr>
        <w:widowControl w:val="0"/>
        <w:spacing w:after="0" w:line="240" w:lineRule="auto"/>
        <w:jc w:val="center"/>
        <w:rPr>
          <w:rStyle w:val="a5"/>
          <w:rFonts w:ascii="Tinos" w:hAnsi="Tinos" w:cs="Times New Roman"/>
          <w:sz w:val="24"/>
          <w:szCs w:val="24"/>
        </w:rPr>
      </w:pPr>
    </w:p>
    <w:p w:rsidR="00EE5ECA" w:rsidRDefault="00EE5ECA">
      <w:pPr>
        <w:widowControl w:val="0"/>
        <w:spacing w:after="0" w:line="240" w:lineRule="auto"/>
        <w:jc w:val="center"/>
        <w:rPr>
          <w:rStyle w:val="a5"/>
          <w:rFonts w:ascii="Tinos" w:hAnsi="Tinos" w:cs="Times New Roman"/>
          <w:sz w:val="24"/>
          <w:szCs w:val="24"/>
        </w:rPr>
      </w:pPr>
    </w:p>
    <w:p w:rsidR="00EE5ECA" w:rsidRDefault="00EE5ECA">
      <w:pPr>
        <w:widowControl w:val="0"/>
        <w:spacing w:after="0" w:line="240" w:lineRule="auto"/>
        <w:jc w:val="center"/>
        <w:rPr>
          <w:rStyle w:val="a5"/>
          <w:rFonts w:ascii="Tinos" w:hAnsi="Tinos" w:cs="Times New Roman"/>
          <w:sz w:val="24"/>
          <w:szCs w:val="24"/>
        </w:rPr>
      </w:pPr>
    </w:p>
    <w:p w:rsidR="00EE5ECA" w:rsidRDefault="00EE5ECA">
      <w:pPr>
        <w:widowControl w:val="0"/>
        <w:spacing w:after="0" w:line="240" w:lineRule="auto"/>
        <w:jc w:val="center"/>
        <w:rPr>
          <w:rStyle w:val="a5"/>
          <w:rFonts w:ascii="Tinos" w:hAnsi="Tinos" w:cs="Times New Roman"/>
          <w:sz w:val="24"/>
          <w:szCs w:val="24"/>
        </w:rPr>
      </w:pPr>
    </w:p>
    <w:p w:rsidR="00EE5ECA" w:rsidRDefault="00EE5ECA">
      <w:pPr>
        <w:widowControl w:val="0"/>
        <w:spacing w:after="0" w:line="240" w:lineRule="auto"/>
        <w:jc w:val="center"/>
        <w:rPr>
          <w:rStyle w:val="a5"/>
          <w:rFonts w:ascii="Tinos" w:hAnsi="Tinos" w:cs="Times New Roman"/>
          <w:sz w:val="24"/>
          <w:szCs w:val="24"/>
        </w:rPr>
      </w:pPr>
    </w:p>
    <w:p w:rsidR="00EE5ECA" w:rsidRDefault="00EE5ECA">
      <w:pPr>
        <w:widowControl w:val="0"/>
        <w:spacing w:after="0" w:line="240" w:lineRule="auto"/>
        <w:jc w:val="center"/>
        <w:rPr>
          <w:rStyle w:val="a5"/>
          <w:rFonts w:ascii="Tinos" w:hAnsi="Tinos" w:cs="Times New Roman"/>
          <w:sz w:val="24"/>
          <w:szCs w:val="24"/>
        </w:rPr>
      </w:pPr>
    </w:p>
    <w:p w:rsidR="00EE5ECA" w:rsidRDefault="00EE5ECA">
      <w:pPr>
        <w:widowControl w:val="0"/>
        <w:spacing w:after="0" w:line="240" w:lineRule="auto"/>
        <w:jc w:val="center"/>
        <w:rPr>
          <w:rStyle w:val="a5"/>
          <w:rFonts w:ascii="Tinos" w:hAnsi="Tinos" w:cs="Times New Roman"/>
          <w:sz w:val="24"/>
          <w:szCs w:val="24"/>
        </w:rPr>
      </w:pPr>
    </w:p>
    <w:p w:rsidR="00EE5ECA" w:rsidRDefault="00EE5ECA">
      <w:pPr>
        <w:widowControl w:val="0"/>
        <w:spacing w:after="0" w:line="240" w:lineRule="auto"/>
        <w:jc w:val="center"/>
        <w:rPr>
          <w:rStyle w:val="a5"/>
          <w:rFonts w:ascii="Tinos" w:hAnsi="Tinos" w:cs="Times New Roman"/>
          <w:sz w:val="24"/>
          <w:szCs w:val="24"/>
        </w:rPr>
      </w:pPr>
    </w:p>
    <w:p w:rsidR="00EE5ECA" w:rsidRDefault="00EE5ECA">
      <w:pPr>
        <w:widowControl w:val="0"/>
        <w:spacing w:after="0" w:line="240" w:lineRule="auto"/>
        <w:jc w:val="center"/>
        <w:rPr>
          <w:rStyle w:val="a5"/>
          <w:rFonts w:ascii="Tinos" w:hAnsi="Tinos" w:cs="Times New Roman"/>
          <w:sz w:val="24"/>
          <w:szCs w:val="24"/>
        </w:rPr>
      </w:pPr>
    </w:p>
    <w:p w:rsidR="00EE5ECA" w:rsidRDefault="00EE5ECA">
      <w:pPr>
        <w:widowControl w:val="0"/>
        <w:spacing w:after="0" w:line="240" w:lineRule="auto"/>
        <w:jc w:val="center"/>
        <w:rPr>
          <w:rStyle w:val="a5"/>
          <w:rFonts w:ascii="Tinos" w:hAnsi="Tinos" w:cs="Times New Roman"/>
          <w:sz w:val="24"/>
          <w:szCs w:val="24"/>
        </w:rPr>
      </w:pPr>
    </w:p>
    <w:p w:rsidR="00EE5ECA" w:rsidRDefault="00EE5ECA">
      <w:pPr>
        <w:widowControl w:val="0"/>
        <w:spacing w:after="0" w:line="240" w:lineRule="auto"/>
        <w:jc w:val="center"/>
        <w:rPr>
          <w:rStyle w:val="a5"/>
          <w:rFonts w:ascii="Tinos" w:hAnsi="Tinos" w:cs="Times New Roman"/>
          <w:sz w:val="24"/>
          <w:szCs w:val="24"/>
        </w:rPr>
      </w:pPr>
    </w:p>
    <w:p w:rsidR="00EE5ECA" w:rsidRDefault="00EE5ECA">
      <w:pPr>
        <w:widowControl w:val="0"/>
        <w:spacing w:after="0" w:line="240" w:lineRule="auto"/>
        <w:jc w:val="center"/>
        <w:rPr>
          <w:rStyle w:val="a5"/>
          <w:rFonts w:ascii="Tinos" w:hAnsi="Tinos" w:cs="Times New Roman"/>
          <w:sz w:val="24"/>
          <w:szCs w:val="24"/>
        </w:rPr>
      </w:pPr>
    </w:p>
    <w:p w:rsidR="00EE5ECA" w:rsidRDefault="00EE5ECA">
      <w:pPr>
        <w:widowControl w:val="0"/>
        <w:spacing w:after="0" w:line="240" w:lineRule="auto"/>
        <w:jc w:val="center"/>
        <w:rPr>
          <w:rStyle w:val="a5"/>
          <w:rFonts w:ascii="Tinos" w:hAnsi="Tinos" w:cs="Times New Roman"/>
          <w:sz w:val="24"/>
          <w:szCs w:val="24"/>
        </w:rPr>
      </w:pPr>
    </w:p>
    <w:p w:rsidR="00EE5ECA" w:rsidRDefault="00EE5ECA">
      <w:pPr>
        <w:widowControl w:val="0"/>
        <w:spacing w:after="0" w:line="240" w:lineRule="auto"/>
        <w:jc w:val="center"/>
        <w:rPr>
          <w:rStyle w:val="a5"/>
          <w:rFonts w:ascii="Tinos" w:hAnsi="Tinos" w:cs="Times New Roman"/>
          <w:sz w:val="24"/>
          <w:szCs w:val="24"/>
        </w:rPr>
      </w:pPr>
    </w:p>
    <w:p w:rsidR="00EE5ECA" w:rsidRDefault="00EE5ECA">
      <w:pPr>
        <w:widowControl w:val="0"/>
        <w:spacing w:after="0" w:line="240" w:lineRule="auto"/>
        <w:jc w:val="center"/>
        <w:rPr>
          <w:rStyle w:val="a5"/>
          <w:rFonts w:ascii="Tinos" w:hAnsi="Tinos" w:cs="Times New Roman"/>
          <w:sz w:val="24"/>
          <w:szCs w:val="24"/>
        </w:rPr>
      </w:pPr>
    </w:p>
    <w:p w:rsidR="00EE5ECA" w:rsidRDefault="00EE5ECA">
      <w:pPr>
        <w:widowControl w:val="0"/>
        <w:spacing w:after="0" w:line="240" w:lineRule="auto"/>
        <w:jc w:val="center"/>
        <w:rPr>
          <w:rStyle w:val="a5"/>
          <w:rFonts w:ascii="Tinos" w:hAnsi="Tinos" w:cs="Times New Roman"/>
          <w:sz w:val="24"/>
          <w:szCs w:val="24"/>
        </w:rPr>
      </w:pPr>
    </w:p>
    <w:p w:rsidR="00EE5ECA" w:rsidRDefault="00EE5ECA">
      <w:pPr>
        <w:widowControl w:val="0"/>
        <w:spacing w:after="0" w:line="240" w:lineRule="auto"/>
        <w:jc w:val="center"/>
        <w:rPr>
          <w:rStyle w:val="a5"/>
          <w:rFonts w:ascii="Tinos" w:hAnsi="Tinos" w:cs="Times New Roman"/>
          <w:sz w:val="24"/>
          <w:szCs w:val="24"/>
        </w:rPr>
      </w:pPr>
    </w:p>
    <w:p w:rsidR="00EE5ECA" w:rsidRDefault="00EE5ECA">
      <w:pPr>
        <w:widowControl w:val="0"/>
        <w:spacing w:after="0" w:line="240" w:lineRule="auto"/>
        <w:jc w:val="center"/>
        <w:rPr>
          <w:rStyle w:val="a5"/>
          <w:rFonts w:ascii="Tinos" w:hAnsi="Tinos" w:cs="Times New Roman"/>
          <w:sz w:val="24"/>
          <w:szCs w:val="24"/>
        </w:rPr>
      </w:pPr>
    </w:p>
    <w:p w:rsidR="00EE5ECA" w:rsidRDefault="00EE5ECA">
      <w:pPr>
        <w:widowControl w:val="0"/>
        <w:spacing w:after="0" w:line="240" w:lineRule="auto"/>
        <w:jc w:val="center"/>
        <w:rPr>
          <w:rStyle w:val="a5"/>
          <w:rFonts w:ascii="Tinos" w:hAnsi="Tinos" w:cs="Times New Roman"/>
          <w:sz w:val="24"/>
          <w:szCs w:val="24"/>
        </w:rPr>
      </w:pPr>
    </w:p>
    <w:p w:rsidR="00A7025A" w:rsidRDefault="00B00B67">
      <w:pPr>
        <w:widowControl w:val="0"/>
        <w:ind w:firstLine="4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nos" w:hAnsi="Tinos" w:cs="Times New Roman"/>
          <w:sz w:val="24"/>
          <w:szCs w:val="24"/>
        </w:rPr>
        <w:lastRenderedPageBreak/>
        <w:t xml:space="preserve">ПАСПОРТ                                                                                                                       муниципальной программы </w:t>
      </w:r>
      <w:proofErr w:type="spellStart"/>
      <w:r>
        <w:rPr>
          <w:rFonts w:ascii="Tinos" w:hAnsi="Tinos" w:cs="Times New Roman"/>
          <w:sz w:val="24"/>
          <w:szCs w:val="24"/>
        </w:rPr>
        <w:t>Варненского</w:t>
      </w:r>
      <w:proofErr w:type="spellEnd"/>
      <w:r>
        <w:rPr>
          <w:rFonts w:ascii="Tinos" w:hAnsi="Tinos" w:cs="Times New Roman"/>
          <w:sz w:val="24"/>
          <w:szCs w:val="24"/>
        </w:rPr>
        <w:t xml:space="preserve"> муниципального района Челябинской области  «Профилактика преступлений и иных правонарушений в </w:t>
      </w:r>
      <w:proofErr w:type="spellStart"/>
      <w:r>
        <w:rPr>
          <w:rFonts w:ascii="Tinos" w:hAnsi="Tinos" w:cs="Times New Roman"/>
          <w:sz w:val="24"/>
          <w:szCs w:val="24"/>
        </w:rPr>
        <w:t>Варненском</w:t>
      </w:r>
      <w:proofErr w:type="spellEnd"/>
      <w:r>
        <w:rPr>
          <w:rFonts w:ascii="Tinos" w:hAnsi="Tinos" w:cs="Times New Roman"/>
          <w:sz w:val="24"/>
          <w:szCs w:val="24"/>
        </w:rPr>
        <w:t xml:space="preserve"> муниципальном районе Челябинской области на 2020 год» (далее – Программа)</w:t>
      </w:r>
    </w:p>
    <w:tbl>
      <w:tblPr>
        <w:tblW w:w="9800" w:type="dxa"/>
        <w:tblInd w:w="-32" w:type="dxa"/>
        <w:tblLook w:val="0000"/>
      </w:tblPr>
      <w:tblGrid>
        <w:gridCol w:w="2266"/>
        <w:gridCol w:w="7534"/>
      </w:tblGrid>
      <w:tr w:rsidR="00A7025A">
        <w:trPr>
          <w:trHeight w:val="1369"/>
        </w:trPr>
        <w:tc>
          <w:tcPr>
            <w:tcW w:w="2266" w:type="dxa"/>
            <w:shd w:val="clear" w:color="auto" w:fill="auto"/>
          </w:tcPr>
          <w:p w:rsidR="00A7025A" w:rsidRDefault="00B00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 xml:space="preserve">Ответственный исполнитель </w:t>
            </w:r>
            <w:proofErr w:type="gramStart"/>
            <w:r>
              <w:rPr>
                <w:rFonts w:ascii="Tinos" w:hAnsi="Tinos" w:cs="Times New Roman"/>
                <w:sz w:val="24"/>
                <w:szCs w:val="24"/>
              </w:rPr>
              <w:t>муниципальной</w:t>
            </w:r>
            <w:proofErr w:type="gramEnd"/>
          </w:p>
          <w:p w:rsidR="00A7025A" w:rsidRDefault="00B00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533" w:type="dxa"/>
            <w:shd w:val="clear" w:color="auto" w:fill="auto"/>
          </w:tcPr>
          <w:p w:rsidR="00A7025A" w:rsidRDefault="00B00B67">
            <w:pPr>
              <w:widowControl w:val="0"/>
              <w:spacing w:after="0" w:line="240" w:lineRule="auto"/>
              <w:ind w:firstLine="283"/>
              <w:jc w:val="both"/>
              <w:rPr>
                <w:rStyle w:val="9TimesNewRoman"/>
                <w:rFonts w:eastAsiaTheme="minorEastAsia" w:cs="Times New Roman"/>
                <w:i w:val="0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nos" w:hAnsi="Tinos" w:cs="Times New Roman"/>
                <w:sz w:val="24"/>
                <w:szCs w:val="24"/>
              </w:rPr>
              <w:t>Варненского</w:t>
            </w:r>
            <w:proofErr w:type="spellEnd"/>
            <w:r>
              <w:rPr>
                <w:rFonts w:ascii="Tinos" w:hAnsi="Tinos" w:cs="Times New Roman"/>
                <w:sz w:val="24"/>
                <w:szCs w:val="24"/>
              </w:rPr>
              <w:t xml:space="preserve"> муниципального района Челябинской области  (</w:t>
            </w:r>
            <w:r>
              <w:rPr>
                <w:rStyle w:val="9TimesNewRoman"/>
                <w:rFonts w:ascii="Tinos" w:eastAsia="Bookman Old Style" w:hAnsi="Tinos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Межведомственная  комиссия  по профилактике  преступлений и иных правонарушений в  </w:t>
            </w:r>
            <w:proofErr w:type="spellStart"/>
            <w:r>
              <w:rPr>
                <w:rStyle w:val="9TimesNewRoman"/>
                <w:rFonts w:ascii="Tinos" w:eastAsia="Bookman Old Style" w:hAnsi="Tinos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Варненском</w:t>
            </w:r>
            <w:proofErr w:type="spellEnd"/>
            <w:r>
              <w:rPr>
                <w:rStyle w:val="9TimesNewRoman"/>
                <w:rFonts w:ascii="Tinos" w:eastAsia="Bookman Old Style" w:hAnsi="Tinos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муниципальном районе)</w:t>
            </w:r>
          </w:p>
        </w:tc>
      </w:tr>
      <w:tr w:rsidR="00A7025A">
        <w:trPr>
          <w:trHeight w:val="1369"/>
        </w:trPr>
        <w:tc>
          <w:tcPr>
            <w:tcW w:w="2266" w:type="dxa"/>
            <w:shd w:val="clear" w:color="auto" w:fill="auto"/>
          </w:tcPr>
          <w:p w:rsidR="00A7025A" w:rsidRDefault="00B00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</w:t>
            </w:r>
          </w:p>
        </w:tc>
        <w:tc>
          <w:tcPr>
            <w:tcW w:w="7533" w:type="dxa"/>
            <w:shd w:val="clear" w:color="auto" w:fill="auto"/>
          </w:tcPr>
          <w:p w:rsidR="00A7025A" w:rsidRDefault="00B00B67">
            <w:pPr>
              <w:spacing w:after="0" w:line="240" w:lineRule="auto"/>
              <w:ind w:firstLine="283"/>
              <w:jc w:val="both"/>
            </w:pPr>
            <w:r>
              <w:rPr>
                <w:rFonts w:ascii="Tinos" w:hAnsi="Tinos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Об основах системы профилактики безнадзорности и правонарушений несовершеннолетних (от 24.06.1999 г. № 120-ФЗ);</w:t>
            </w:r>
          </w:p>
          <w:p w:rsidR="00A7025A" w:rsidRDefault="00B00B67">
            <w:pPr>
              <w:spacing w:after="0" w:line="240" w:lineRule="auto"/>
              <w:ind w:firstLine="283"/>
              <w:jc w:val="both"/>
            </w:pPr>
            <w:proofErr w:type="gramStart"/>
            <w:r>
              <w:rPr>
                <w:rFonts w:ascii="Tinos" w:hAnsi="Tinos"/>
                <w:sz w:val="24"/>
                <w:szCs w:val="24"/>
              </w:rPr>
              <w:t>-О государственной программе Челябинской области "Обеспечение общественного порядка и противодействие преступности в Челябинской области" (Постановление Правительства Челябинской области  от 24 декабря 2015 года N 689-П  с изменениями на 24 июля 2019 года) (подпрограммы:</w:t>
            </w:r>
            <w:proofErr w:type="gramEnd"/>
            <w:r>
              <w:rPr>
                <w:rFonts w:ascii="Tinos" w:hAnsi="Tinos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nos" w:hAnsi="Tinos"/>
                <w:sz w:val="24"/>
                <w:szCs w:val="24"/>
              </w:rPr>
              <w:t>"Обеспечение безопасности граждан на территории Челябинской области";</w:t>
            </w:r>
            <w:bookmarkStart w:id="0" w:name="P00180010"/>
            <w:bookmarkEnd w:id="0"/>
            <w:r>
              <w:rPr>
                <w:rFonts w:ascii="Tinos" w:hAnsi="Tinos"/>
                <w:sz w:val="24"/>
                <w:szCs w:val="24"/>
              </w:rPr>
              <w:t xml:space="preserve"> "Обеспечение охраны жизни и здоровья граждан, их законных прав на безопасные условия движения на дорогах Челябинской области");</w:t>
            </w:r>
            <w:proofErr w:type="gramEnd"/>
          </w:p>
          <w:p w:rsidR="00A7025A" w:rsidRDefault="00B00B67">
            <w:pPr>
              <w:spacing w:after="0" w:line="240" w:lineRule="auto"/>
              <w:ind w:firstLine="283"/>
              <w:jc w:val="both"/>
            </w:pPr>
            <w:r>
              <w:rPr>
                <w:rFonts w:ascii="Tinos" w:hAnsi="Tinos"/>
                <w:sz w:val="24"/>
                <w:szCs w:val="24"/>
              </w:rPr>
              <w:t>-</w:t>
            </w:r>
          </w:p>
        </w:tc>
      </w:tr>
      <w:tr w:rsidR="00A7025A">
        <w:trPr>
          <w:trHeight w:val="1369"/>
        </w:trPr>
        <w:tc>
          <w:tcPr>
            <w:tcW w:w="2266" w:type="dxa"/>
            <w:shd w:val="clear" w:color="auto" w:fill="auto"/>
          </w:tcPr>
          <w:p w:rsidR="00A7025A" w:rsidRDefault="00B00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533" w:type="dxa"/>
            <w:shd w:val="clear" w:color="auto" w:fill="auto"/>
          </w:tcPr>
          <w:p w:rsidR="00A7025A" w:rsidRDefault="00B00B67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 xml:space="preserve">- Управление образования администрации </w:t>
            </w:r>
            <w:proofErr w:type="spellStart"/>
            <w:r>
              <w:rPr>
                <w:rFonts w:ascii="Tinos" w:hAnsi="Tinos" w:cs="Times New Roman"/>
                <w:sz w:val="24"/>
                <w:szCs w:val="24"/>
              </w:rPr>
              <w:t>Варненского</w:t>
            </w:r>
            <w:proofErr w:type="spellEnd"/>
            <w:r>
              <w:rPr>
                <w:rFonts w:ascii="Tinos" w:hAnsi="Tinos" w:cs="Times New Roman"/>
                <w:sz w:val="24"/>
                <w:szCs w:val="24"/>
              </w:rPr>
              <w:t xml:space="preserve"> муниципального района;</w:t>
            </w:r>
          </w:p>
          <w:p w:rsidR="00A7025A" w:rsidRDefault="00B00B67">
            <w:pPr>
              <w:spacing w:after="0" w:line="240" w:lineRule="auto"/>
              <w:ind w:firstLine="283"/>
              <w:jc w:val="both"/>
            </w:pPr>
            <w:r>
              <w:rPr>
                <w:rFonts w:ascii="Tinos" w:hAnsi="Tinos" w:cs="Times New Roman"/>
                <w:sz w:val="24"/>
                <w:szCs w:val="24"/>
              </w:rPr>
              <w:t xml:space="preserve">- Управление культуры администрации </w:t>
            </w:r>
            <w:proofErr w:type="spellStart"/>
            <w:r>
              <w:rPr>
                <w:rFonts w:ascii="Tinos" w:hAnsi="Tinos" w:cs="Times New Roman"/>
                <w:sz w:val="24"/>
                <w:szCs w:val="24"/>
              </w:rPr>
              <w:t>Варненского</w:t>
            </w:r>
            <w:proofErr w:type="spellEnd"/>
            <w:r>
              <w:rPr>
                <w:rFonts w:ascii="Tinos" w:hAnsi="Tinos" w:cs="Times New Roman"/>
                <w:sz w:val="24"/>
                <w:szCs w:val="24"/>
              </w:rPr>
              <w:t xml:space="preserve"> муниципального района; </w:t>
            </w:r>
          </w:p>
          <w:p w:rsidR="00A7025A" w:rsidRDefault="00B00B67">
            <w:pPr>
              <w:widowControl w:val="0"/>
              <w:spacing w:after="0"/>
              <w:jc w:val="both"/>
              <w:rPr>
                <w:rFonts w:ascii="Tinos" w:hAnsi="Tinos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 xml:space="preserve">-Управление социальной защиты населения администрации </w:t>
            </w:r>
            <w:proofErr w:type="spellStart"/>
            <w:r>
              <w:rPr>
                <w:rFonts w:ascii="Tinos" w:hAnsi="Tinos" w:cs="Times New Roman"/>
                <w:sz w:val="24"/>
                <w:szCs w:val="24"/>
              </w:rPr>
              <w:t>Варненского</w:t>
            </w:r>
            <w:proofErr w:type="spellEnd"/>
            <w:r>
              <w:rPr>
                <w:rFonts w:ascii="Tinos" w:hAnsi="Tinos" w:cs="Times New Roman"/>
                <w:sz w:val="24"/>
                <w:szCs w:val="24"/>
              </w:rPr>
              <w:t xml:space="preserve"> муниципального района (УСЗН);</w:t>
            </w:r>
          </w:p>
          <w:p w:rsidR="00A7025A" w:rsidRDefault="00B00B67">
            <w:pPr>
              <w:widowControl w:val="0"/>
              <w:spacing w:after="0"/>
              <w:jc w:val="both"/>
            </w:pPr>
            <w:r>
              <w:rPr>
                <w:rFonts w:ascii="Tinos" w:hAnsi="Tinos" w:cs="Times New Roman"/>
                <w:sz w:val="24"/>
                <w:szCs w:val="24"/>
              </w:rPr>
              <w:t xml:space="preserve">-Центр занятости населения </w:t>
            </w:r>
            <w:proofErr w:type="spellStart"/>
            <w:r>
              <w:rPr>
                <w:rFonts w:ascii="Tinos" w:hAnsi="Tinos" w:cs="Times New Roman"/>
                <w:sz w:val="24"/>
                <w:szCs w:val="24"/>
              </w:rPr>
              <w:t>Варненского</w:t>
            </w:r>
            <w:proofErr w:type="spellEnd"/>
            <w:r>
              <w:rPr>
                <w:rFonts w:ascii="Tinos" w:hAnsi="Tinos" w:cs="Times New Roman"/>
                <w:sz w:val="24"/>
                <w:szCs w:val="24"/>
              </w:rPr>
              <w:t xml:space="preserve"> муниципального района (ЦЗН);</w:t>
            </w:r>
          </w:p>
          <w:p w:rsidR="00A7025A" w:rsidRDefault="00B00B67">
            <w:pPr>
              <w:widowControl w:val="0"/>
              <w:spacing w:after="0"/>
              <w:ind w:left="510" w:hanging="26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- ГБУЗ «</w:t>
            </w:r>
            <w:proofErr w:type="spellStart"/>
            <w:r>
              <w:rPr>
                <w:rFonts w:ascii="Tinos" w:hAnsi="Tinos" w:cs="Times New Roman"/>
                <w:sz w:val="24"/>
                <w:szCs w:val="24"/>
              </w:rPr>
              <w:t>Районн</w:t>
            </w:r>
            <w:proofErr w:type="gramStart"/>
            <w:r>
              <w:rPr>
                <w:rFonts w:ascii="Tinos" w:hAnsi="Tinos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nos" w:hAnsi="Tinos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nos" w:hAnsi="Tinos" w:cs="Times New Roman"/>
                <w:sz w:val="24"/>
                <w:szCs w:val="24"/>
              </w:rPr>
              <w:t xml:space="preserve">     -ОМВД России по </w:t>
            </w:r>
            <w:proofErr w:type="spellStart"/>
            <w:r>
              <w:rPr>
                <w:rFonts w:ascii="Tinos" w:hAnsi="Tinos" w:cs="Times New Roman"/>
                <w:sz w:val="24"/>
                <w:szCs w:val="24"/>
              </w:rPr>
              <w:t>Варненскому</w:t>
            </w:r>
            <w:proofErr w:type="spellEnd"/>
            <w:r>
              <w:rPr>
                <w:rFonts w:ascii="Tinos" w:hAnsi="Tinos" w:cs="Times New Roman"/>
                <w:sz w:val="24"/>
                <w:szCs w:val="24"/>
              </w:rPr>
              <w:t xml:space="preserve"> району  (ОМВД);</w:t>
            </w:r>
          </w:p>
          <w:p w:rsidR="00A7025A" w:rsidRDefault="00B00B67">
            <w:pPr>
              <w:widowControl w:val="0"/>
              <w:spacing w:after="0" w:line="240" w:lineRule="auto"/>
              <w:ind w:left="-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nos" w:hAnsi="Tinos" w:cs="Times New Roman"/>
              </w:rPr>
              <w:t xml:space="preserve">  - </w:t>
            </w:r>
            <w:proofErr w:type="spellStart"/>
            <w:r>
              <w:rPr>
                <w:rFonts w:ascii="Tinos" w:hAnsi="Tinos" w:cs="Times New Roman"/>
                <w:sz w:val="24"/>
                <w:szCs w:val="24"/>
              </w:rPr>
              <w:t>Карталинский</w:t>
            </w:r>
            <w:proofErr w:type="spellEnd"/>
            <w:r>
              <w:rPr>
                <w:rFonts w:ascii="Tinos" w:hAnsi="Tinos" w:cs="Times New Roman"/>
                <w:sz w:val="24"/>
                <w:szCs w:val="24"/>
              </w:rPr>
              <w:t xml:space="preserve"> межмуниципальный филиал </w:t>
            </w:r>
            <w:r>
              <w:rPr>
                <w:rFonts w:ascii="Tinos" w:eastAsia="Times New Roman" w:hAnsi="Tinos" w:cs="Times New Roman"/>
                <w:sz w:val="24"/>
                <w:szCs w:val="24"/>
              </w:rPr>
              <w:t>ФКУ  УИИ ГУФСИН (УИИ);</w:t>
            </w:r>
          </w:p>
          <w:p w:rsidR="00A7025A" w:rsidRDefault="00B00B67">
            <w:pPr>
              <w:widowControl w:val="0"/>
              <w:spacing w:after="0" w:line="240" w:lineRule="auto"/>
              <w:ind w:left="-170" w:firstLine="170"/>
              <w:jc w:val="both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-</w:t>
            </w:r>
            <w:r>
              <w:rPr>
                <w:rFonts w:ascii="Tinos" w:hAnsi="Tinos" w:cs="Times New Roman"/>
                <w:sz w:val="24"/>
                <w:szCs w:val="24"/>
              </w:rPr>
              <w:t xml:space="preserve"> ГБУЗ «Районная больница </w:t>
            </w:r>
            <w:proofErr w:type="gramStart"/>
            <w:r>
              <w:rPr>
                <w:rFonts w:ascii="Tinos" w:hAnsi="Tinos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nos" w:hAnsi="Tinos" w:cs="Times New Roman"/>
                <w:sz w:val="24"/>
                <w:szCs w:val="24"/>
              </w:rPr>
              <w:t>. Варна» (ГБУЗ)</w:t>
            </w:r>
          </w:p>
          <w:p w:rsidR="00A7025A" w:rsidRDefault="00B00B67">
            <w:pPr>
              <w:widowControl w:val="0"/>
              <w:spacing w:after="0" w:line="240" w:lineRule="auto"/>
              <w:ind w:left="-170" w:firstLine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 xml:space="preserve">   - Редакция  газеты Советское село» (редакция)</w:t>
            </w:r>
          </w:p>
        </w:tc>
      </w:tr>
      <w:tr w:rsidR="00A7025A">
        <w:tc>
          <w:tcPr>
            <w:tcW w:w="2266" w:type="dxa"/>
            <w:shd w:val="clear" w:color="auto" w:fill="auto"/>
          </w:tcPr>
          <w:p w:rsidR="00A7025A" w:rsidRDefault="00B00B67">
            <w:pPr>
              <w:pStyle w:val="Heading5"/>
              <w:jc w:val="left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Основная цель </w:t>
            </w:r>
          </w:p>
          <w:p w:rsidR="00A7025A" w:rsidRDefault="00B00B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муниципальной</w:t>
            </w:r>
          </w:p>
          <w:p w:rsidR="00A7025A" w:rsidRDefault="00B00B67">
            <w:pPr>
              <w:pStyle w:val="Heading5"/>
              <w:jc w:val="left"/>
              <w:rPr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программы</w:t>
            </w:r>
          </w:p>
        </w:tc>
        <w:tc>
          <w:tcPr>
            <w:tcW w:w="7533" w:type="dxa"/>
            <w:shd w:val="clear" w:color="auto" w:fill="auto"/>
          </w:tcPr>
          <w:p w:rsidR="00A7025A" w:rsidRDefault="00B00B67">
            <w:pPr>
              <w:pStyle w:val="22"/>
            </w:pPr>
            <w:r>
              <w:rPr>
                <w:rFonts w:ascii="Tinos" w:hAnsi="Tinos"/>
                <w:sz w:val="24"/>
                <w:szCs w:val="24"/>
              </w:rPr>
              <w:t>Повышение эффективности муниципальной системы профилактики  преступлений и иных правонарушений</w:t>
            </w:r>
          </w:p>
        </w:tc>
      </w:tr>
      <w:tr w:rsidR="00A7025A">
        <w:trPr>
          <w:trHeight w:val="2660"/>
        </w:trPr>
        <w:tc>
          <w:tcPr>
            <w:tcW w:w="2266" w:type="dxa"/>
            <w:shd w:val="clear" w:color="auto" w:fill="auto"/>
          </w:tcPr>
          <w:p w:rsidR="00A7025A" w:rsidRDefault="00A7025A">
            <w:pPr>
              <w:widowControl w:val="0"/>
              <w:rPr>
                <w:rFonts w:ascii="Tinos" w:hAnsi="Tinos" w:cs="Times New Roman"/>
                <w:sz w:val="24"/>
                <w:szCs w:val="24"/>
              </w:rPr>
            </w:pPr>
          </w:p>
          <w:p w:rsidR="00A7025A" w:rsidRDefault="00B00B6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nos" w:hAnsi="Tinos" w:cs="Times New Roman"/>
                <w:sz w:val="24"/>
                <w:szCs w:val="24"/>
              </w:rPr>
              <w:t>Основные задачи  муниципальной</w:t>
            </w:r>
            <w:proofErr w:type="gramEnd"/>
          </w:p>
          <w:p w:rsidR="00A7025A" w:rsidRDefault="00B00B6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программы</w:t>
            </w:r>
          </w:p>
        </w:tc>
        <w:tc>
          <w:tcPr>
            <w:tcW w:w="7533" w:type="dxa"/>
            <w:shd w:val="clear" w:color="auto" w:fill="auto"/>
          </w:tcPr>
          <w:p w:rsidR="00A7025A" w:rsidRDefault="00B00B67">
            <w:pPr>
              <w:widowControl w:val="0"/>
              <w:jc w:val="both"/>
            </w:pPr>
            <w:r>
              <w:rPr>
                <w:rFonts w:ascii="Tinos" w:hAnsi="Tinos" w:cs="Times New Roman"/>
                <w:sz w:val="24"/>
                <w:szCs w:val="24"/>
              </w:rPr>
              <w:t>1</w:t>
            </w: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.</w:t>
            </w:r>
            <w:proofErr w:type="gramStart"/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C</w:t>
            </w:r>
            <w:proofErr w:type="gramEnd"/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овершенствование системы профилактики правонарушений, снижение количества противоправных деяний и их проявлений.</w:t>
            </w:r>
          </w:p>
          <w:p w:rsidR="00A7025A" w:rsidRDefault="00B00B67">
            <w:pPr>
              <w:widowControl w:val="0"/>
              <w:jc w:val="both"/>
            </w:pPr>
            <w:r>
              <w:rPr>
                <w:rFonts w:ascii="Tinos" w:hAnsi="Tinos" w:cs="Times New Roman"/>
                <w:i/>
                <w:sz w:val="24"/>
                <w:szCs w:val="24"/>
              </w:rPr>
              <w:t xml:space="preserve">2. </w:t>
            </w:r>
            <w:r>
              <w:rPr>
                <w:rFonts w:ascii="Tinos" w:hAnsi="Tinos" w:cs="Times New Roman"/>
                <w:sz w:val="24"/>
                <w:szCs w:val="24"/>
              </w:rPr>
              <w:t>Развитие и повышение доступности инфраструктуры муниципальной системы профилактики  правонарушений</w:t>
            </w:r>
            <w:proofErr w:type="gramStart"/>
            <w:r>
              <w:rPr>
                <w:rFonts w:ascii="Tinos" w:hAnsi="Tinos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nos" w:hAnsi="Tinos" w:cs="Times New Roman"/>
                <w:sz w:val="24"/>
                <w:szCs w:val="24"/>
              </w:rPr>
              <w:t xml:space="preserve"> в том числе профилактики безнадзорности правонарушений несовершеннолетних и социальной реабилитации несовершеннолетних, вступивших в конфликт с законом</w:t>
            </w:r>
            <w:r>
              <w:rPr>
                <w:rFonts w:ascii="Tinos" w:hAnsi="Tinos" w:cs="Times New Roman"/>
                <w:i/>
                <w:sz w:val="24"/>
                <w:szCs w:val="24"/>
              </w:rPr>
              <w:t>.</w:t>
            </w:r>
          </w:p>
          <w:p w:rsidR="00A7025A" w:rsidRDefault="00B00B67">
            <w:pPr>
              <w:widowControl w:val="0"/>
              <w:jc w:val="both"/>
            </w:pPr>
            <w:r>
              <w:rPr>
                <w:rFonts w:ascii="Tinos" w:hAnsi="Tinos" w:cs="Times New Roman"/>
                <w:sz w:val="24"/>
                <w:szCs w:val="24"/>
              </w:rPr>
              <w:t>3.Организация межведомственного сопровождения лиц, склонных к асоциальному поведению или вступивших в конфликт с законом,  в   том числе   несовершеннолетних.</w:t>
            </w:r>
          </w:p>
        </w:tc>
      </w:tr>
      <w:tr w:rsidR="00A7025A">
        <w:tc>
          <w:tcPr>
            <w:tcW w:w="2266" w:type="dxa"/>
            <w:shd w:val="clear" w:color="auto" w:fill="auto"/>
          </w:tcPr>
          <w:p w:rsidR="00A7025A" w:rsidRDefault="00B00B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533" w:type="dxa"/>
            <w:shd w:val="clear" w:color="auto" w:fill="auto"/>
          </w:tcPr>
          <w:p w:rsidR="00A7025A" w:rsidRDefault="00B00B67">
            <w:pPr>
              <w:widowControl w:val="0"/>
              <w:jc w:val="both"/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1. Сумма финансирования   материального  поощрения граждан, участвующих в охране общественного порядка.</w:t>
            </w:r>
          </w:p>
          <w:p w:rsidR="00A7025A" w:rsidRDefault="00B00B67">
            <w:pPr>
              <w:pStyle w:val="formattext"/>
              <w:spacing w:beforeAutospacing="0" w:after="0" w:afterAutospacing="0" w:line="315" w:lineRule="atLeast"/>
              <w:textAlignment w:val="baseline"/>
            </w:pPr>
            <w:r>
              <w:rPr>
                <w:rStyle w:val="-"/>
                <w:rFonts w:ascii="Tinos" w:hAnsi="Tinos"/>
                <w:color w:val="000000"/>
                <w:u w:val="none"/>
              </w:rPr>
              <w:t xml:space="preserve">2. Количество  зарегистрированных преступлений </w:t>
            </w:r>
            <w:proofErr w:type="spellStart"/>
            <w:r>
              <w:rPr>
                <w:rStyle w:val="-"/>
                <w:rFonts w:ascii="Tinos" w:hAnsi="Tinos"/>
                <w:color w:val="000000"/>
                <w:u w:val="none"/>
              </w:rPr>
              <w:t>общеуголовной</w:t>
            </w:r>
            <w:proofErr w:type="spellEnd"/>
            <w:r>
              <w:rPr>
                <w:rStyle w:val="-"/>
                <w:rFonts w:ascii="Tinos" w:hAnsi="Tinos"/>
                <w:color w:val="000000"/>
                <w:u w:val="none"/>
              </w:rPr>
              <w:t xml:space="preserve"> </w:t>
            </w:r>
            <w:r>
              <w:rPr>
                <w:rStyle w:val="-"/>
                <w:rFonts w:ascii="Tinos" w:hAnsi="Tinos"/>
                <w:color w:val="000000"/>
                <w:u w:val="none"/>
              </w:rPr>
              <w:lastRenderedPageBreak/>
              <w:t xml:space="preserve">направленности и совершенных в общественных </w:t>
            </w:r>
            <w:r>
              <w:rPr>
                <w:rStyle w:val="-"/>
                <w:rFonts w:ascii="Tinos" w:hAnsi="Tinos"/>
                <w:color w:val="2D2D2D"/>
                <w:u w:val="none"/>
              </w:rPr>
              <w:t>местах,</w:t>
            </w:r>
            <w:r>
              <w:rPr>
                <w:rStyle w:val="-"/>
                <w:rFonts w:ascii="Tinos" w:hAnsi="Tinos"/>
                <w:color w:val="000000"/>
                <w:u w:val="none"/>
              </w:rPr>
              <w:t xml:space="preserve"> в том числе  правонарушений, совершенных несовершеннолетними.</w:t>
            </w:r>
          </w:p>
          <w:p w:rsidR="00A7025A" w:rsidRDefault="00A7025A">
            <w:pPr>
              <w:pStyle w:val="formattext"/>
              <w:spacing w:beforeAutospacing="0" w:after="0" w:afterAutospacing="0" w:line="315" w:lineRule="atLeast"/>
              <w:textAlignment w:val="baseline"/>
              <w:rPr>
                <w:rStyle w:val="-"/>
                <w:rFonts w:ascii="Tinos" w:hAnsi="Tinos"/>
                <w:color w:val="2D2D2D"/>
                <w:u w:val="none"/>
              </w:rPr>
            </w:pPr>
          </w:p>
          <w:p w:rsidR="00A7025A" w:rsidRDefault="00B00B67">
            <w:pPr>
              <w:widowControl w:val="0"/>
              <w:jc w:val="both"/>
            </w:pPr>
            <w:r>
              <w:rPr>
                <w:rFonts w:ascii="Tinos" w:hAnsi="Tinos" w:cs="Times New Roman"/>
                <w:sz w:val="24"/>
                <w:szCs w:val="24"/>
              </w:rPr>
              <w:t>3.Доля жителей района, охваченных мероприятиями информационного характера о деятельности   по профилактике преступлений и правонарушений, в том числе несовершеннолетних</w:t>
            </w:r>
          </w:p>
          <w:p w:rsidR="00A7025A" w:rsidRDefault="00B00B67">
            <w:pPr>
              <w:widowControl w:val="0"/>
              <w:jc w:val="both"/>
            </w:pPr>
            <w:r>
              <w:rPr>
                <w:rFonts w:ascii="Tinos" w:hAnsi="Tinos" w:cs="Times New Roman"/>
                <w:sz w:val="24"/>
                <w:szCs w:val="24"/>
              </w:rPr>
              <w:t>4.Доля охвата профилактическими мероприятиями по  повышению правовой грамотности и правового сознания жителей района, в том числе несовершеннолетних.</w:t>
            </w:r>
          </w:p>
          <w:p w:rsidR="00A7025A" w:rsidRDefault="00B00B67">
            <w:pPr>
              <w:widowControl w:val="0"/>
              <w:jc w:val="both"/>
            </w:pPr>
            <w:r>
              <w:rPr>
                <w:rFonts w:ascii="Tinos" w:hAnsi="Tinos" w:cs="Times New Roman"/>
                <w:sz w:val="24"/>
                <w:szCs w:val="24"/>
              </w:rPr>
              <w:t xml:space="preserve">5. Доля  занятости населения, в том числе несовершеннолетних,  </w:t>
            </w:r>
            <w:proofErr w:type="spellStart"/>
            <w:r>
              <w:rPr>
                <w:rFonts w:ascii="Tinos" w:hAnsi="Tinos" w:cs="Times New Roman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nos" w:hAnsi="Tinos" w:cs="Times New Roman"/>
                <w:sz w:val="24"/>
                <w:szCs w:val="24"/>
              </w:rPr>
              <w:t xml:space="preserve"> деятельностью и</w:t>
            </w:r>
            <w:r>
              <w:rPr>
                <w:rFonts w:ascii="Tinos" w:eastAsia="Times New Roman" w:hAnsi="Tinos" w:cs="Times New Roman"/>
                <w:sz w:val="24"/>
                <w:szCs w:val="24"/>
              </w:rPr>
              <w:t xml:space="preserve">  обеспеченность досуга  спортивными, культурно-развлекательными сооружениями и учреждениями</w:t>
            </w:r>
          </w:p>
          <w:p w:rsidR="00A7025A" w:rsidRDefault="00B00B67">
            <w:pPr>
              <w:widowControl w:val="0"/>
              <w:spacing w:after="0" w:line="240" w:lineRule="auto"/>
              <w:jc w:val="both"/>
            </w:pPr>
            <w:r>
              <w:rPr>
                <w:rFonts w:ascii="Tinos" w:hAnsi="Tinos" w:cs="Times New Roman"/>
                <w:sz w:val="24"/>
                <w:szCs w:val="24"/>
              </w:rPr>
              <w:t>6. Доля несовершеннолетних,</w:t>
            </w:r>
            <w:r>
              <w:rPr>
                <w:rFonts w:ascii="Tinos" w:hAnsi="Tinos" w:cs="Times New Roman"/>
                <w:sz w:val="20"/>
                <w:szCs w:val="20"/>
              </w:rPr>
              <w:t xml:space="preserve"> </w:t>
            </w:r>
            <w:r>
              <w:rPr>
                <w:rFonts w:ascii="Tinos" w:hAnsi="Tinos" w:cs="Times New Roman"/>
                <w:sz w:val="24"/>
                <w:szCs w:val="24"/>
              </w:rPr>
              <w:t>вовлеченных в социально значимую деятельность, от общего числа подростков, состоящих на профилактическом учете в ПДН.</w:t>
            </w:r>
          </w:p>
          <w:p w:rsidR="00A7025A" w:rsidRDefault="00A7025A">
            <w:pPr>
              <w:pStyle w:val="34"/>
              <w:widowControl w:val="0"/>
              <w:shd w:val="clear" w:color="auto" w:fill="auto"/>
              <w:spacing w:after="0" w:line="194" w:lineRule="exact"/>
              <w:jc w:val="both"/>
              <w:rPr>
                <w:rFonts w:ascii="Tinos" w:hAnsi="Tinos"/>
                <w:sz w:val="24"/>
                <w:szCs w:val="24"/>
              </w:rPr>
            </w:pPr>
          </w:p>
          <w:p w:rsidR="00A7025A" w:rsidRDefault="00B00B67">
            <w:pPr>
              <w:widowControl w:val="0"/>
              <w:spacing w:line="240" w:lineRule="auto"/>
              <w:jc w:val="both"/>
            </w:pPr>
            <w:r>
              <w:rPr>
                <w:rFonts w:ascii="Tinos" w:hAnsi="Tinos" w:cs="Times New Roman"/>
                <w:sz w:val="24"/>
                <w:szCs w:val="24"/>
              </w:rPr>
              <w:t>7. Число  обученных и  трудоустроенных  граждан, освобожденных из учреждений, исполняющих наказание, зарегистрированных в слу</w:t>
            </w:r>
            <w:r>
              <w:rPr>
                <w:rFonts w:ascii="Tinos" w:hAnsi="Tinos" w:cs="Times New Roman"/>
                <w:i/>
                <w:iCs/>
                <w:sz w:val="24"/>
                <w:szCs w:val="24"/>
              </w:rPr>
              <w:t xml:space="preserve">жбе </w:t>
            </w:r>
            <w:r>
              <w:rPr>
                <w:rFonts w:ascii="Tinos" w:hAnsi="Tinos" w:cs="Times New Roman"/>
                <w:sz w:val="24"/>
                <w:szCs w:val="24"/>
              </w:rPr>
              <w:t>занятости населения в качестве безработных и ищущих работу.</w:t>
            </w:r>
          </w:p>
        </w:tc>
      </w:tr>
      <w:tr w:rsidR="00A7025A">
        <w:tc>
          <w:tcPr>
            <w:tcW w:w="2266" w:type="dxa"/>
            <w:shd w:val="clear" w:color="auto" w:fill="auto"/>
          </w:tcPr>
          <w:p w:rsidR="00A7025A" w:rsidRDefault="00B00B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lastRenderedPageBreak/>
              <w:t>Этапы и сроки реализации муниципальной</w:t>
            </w:r>
          </w:p>
          <w:p w:rsidR="00A7025A" w:rsidRDefault="00B00B6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программы</w:t>
            </w:r>
          </w:p>
        </w:tc>
        <w:tc>
          <w:tcPr>
            <w:tcW w:w="7533" w:type="dxa"/>
            <w:shd w:val="clear" w:color="auto" w:fill="auto"/>
          </w:tcPr>
          <w:p w:rsidR="00A7025A" w:rsidRDefault="00B00B6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1 этап -  2020 год.</w:t>
            </w:r>
          </w:p>
          <w:p w:rsidR="00A7025A" w:rsidRDefault="00A7025A">
            <w:pPr>
              <w:widowControl w:val="0"/>
              <w:spacing w:line="240" w:lineRule="auto"/>
              <w:jc w:val="both"/>
              <w:rPr>
                <w:rFonts w:ascii="Tinos" w:hAnsi="Tinos" w:cs="Times New Roman"/>
                <w:sz w:val="24"/>
                <w:szCs w:val="24"/>
              </w:rPr>
            </w:pPr>
          </w:p>
        </w:tc>
      </w:tr>
      <w:tr w:rsidR="00A7025A">
        <w:trPr>
          <w:trHeight w:val="1242"/>
        </w:trPr>
        <w:tc>
          <w:tcPr>
            <w:tcW w:w="2266" w:type="dxa"/>
            <w:shd w:val="clear" w:color="auto" w:fill="auto"/>
          </w:tcPr>
          <w:p w:rsidR="00A7025A" w:rsidRDefault="00B00B6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533" w:type="dxa"/>
            <w:shd w:val="clear" w:color="auto" w:fill="auto"/>
          </w:tcPr>
          <w:p w:rsidR="00A7025A" w:rsidRDefault="00B00B6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 xml:space="preserve">Общий объем финансирования Программы из местного бюджета в </w:t>
            </w: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 xml:space="preserve"> 2020 году составит  105,0 тыс. рублей.</w:t>
            </w:r>
          </w:p>
        </w:tc>
      </w:tr>
      <w:tr w:rsidR="00A7025A">
        <w:trPr>
          <w:trHeight w:val="727"/>
        </w:trPr>
        <w:tc>
          <w:tcPr>
            <w:tcW w:w="2266" w:type="dxa"/>
            <w:shd w:val="clear" w:color="auto" w:fill="auto"/>
          </w:tcPr>
          <w:p w:rsidR="00A7025A" w:rsidRDefault="00B00B6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533" w:type="dxa"/>
            <w:shd w:val="clear" w:color="auto" w:fill="auto"/>
          </w:tcPr>
          <w:p w:rsidR="00A7025A" w:rsidRDefault="00B00B67">
            <w:pPr>
              <w:widowControl w:val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реализации Программы к концу 2020 года планируется: </w:t>
            </w: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1. Увеличение суммы финансирования   материального  поощрения граждан, участвующих в охране общественного порядка до 75,0 тысяч рублей.</w:t>
            </w:r>
          </w:p>
          <w:p w:rsidR="00A7025A" w:rsidRDefault="00B00B67">
            <w:pPr>
              <w:pStyle w:val="formattext"/>
              <w:spacing w:beforeAutospacing="0" w:after="0" w:afterAutospacing="0" w:line="315" w:lineRule="atLeast"/>
              <w:textAlignment w:val="baseline"/>
            </w:pPr>
            <w:r>
              <w:rPr>
                <w:rStyle w:val="-"/>
                <w:rFonts w:ascii="Tinos" w:hAnsi="Tinos"/>
                <w:color w:val="000000"/>
                <w:u w:val="none"/>
              </w:rPr>
              <w:t xml:space="preserve">2. Снижение количества  зарегистрированных преступлений </w:t>
            </w:r>
            <w:proofErr w:type="spellStart"/>
            <w:r>
              <w:rPr>
                <w:rStyle w:val="-"/>
                <w:rFonts w:ascii="Tinos" w:hAnsi="Tinos"/>
                <w:color w:val="000000"/>
                <w:u w:val="none"/>
              </w:rPr>
              <w:t>общеуголовной</w:t>
            </w:r>
            <w:proofErr w:type="spellEnd"/>
            <w:r>
              <w:rPr>
                <w:rStyle w:val="-"/>
                <w:rFonts w:ascii="Tinos" w:hAnsi="Tinos"/>
                <w:color w:val="000000"/>
                <w:u w:val="none"/>
              </w:rPr>
              <w:t xml:space="preserve"> направленности и совершенных в общественных </w:t>
            </w:r>
            <w:r>
              <w:rPr>
                <w:rStyle w:val="-"/>
                <w:rFonts w:ascii="Tinos" w:hAnsi="Tinos"/>
                <w:color w:val="2D2D2D"/>
                <w:u w:val="none"/>
              </w:rPr>
              <w:t>местах,</w:t>
            </w:r>
            <w:r>
              <w:rPr>
                <w:rStyle w:val="-"/>
                <w:rFonts w:ascii="Tinos" w:hAnsi="Tinos"/>
                <w:color w:val="000000"/>
                <w:u w:val="none"/>
              </w:rPr>
              <w:t xml:space="preserve"> в том числе  правонарушений, совершенных несовершеннолетними.</w:t>
            </w:r>
          </w:p>
          <w:p w:rsidR="00A7025A" w:rsidRDefault="00A7025A">
            <w:pPr>
              <w:pStyle w:val="formattext"/>
              <w:spacing w:beforeAutospacing="0" w:after="0" w:afterAutospacing="0" w:line="315" w:lineRule="atLeast"/>
              <w:textAlignment w:val="baseline"/>
              <w:rPr>
                <w:rStyle w:val="-"/>
                <w:rFonts w:ascii="Tinos" w:hAnsi="Tinos"/>
                <w:color w:val="2D2D2D"/>
                <w:u w:val="none"/>
              </w:rPr>
            </w:pPr>
          </w:p>
          <w:p w:rsidR="00A7025A" w:rsidRDefault="00B00B67">
            <w:pPr>
              <w:widowControl w:val="0"/>
              <w:jc w:val="both"/>
            </w:pPr>
            <w:r>
              <w:rPr>
                <w:rFonts w:ascii="Tinos" w:hAnsi="Tinos" w:cs="Times New Roman"/>
                <w:sz w:val="24"/>
                <w:szCs w:val="24"/>
              </w:rPr>
              <w:t>3.Увеличение доли жителей района, охваченных мероприятиями информационного характера о деятельности   по профилактике преступлений и правонарушений, в том числе несовершеннолетних</w:t>
            </w:r>
          </w:p>
          <w:p w:rsidR="00A7025A" w:rsidRDefault="00B00B67">
            <w:pPr>
              <w:widowControl w:val="0"/>
              <w:jc w:val="both"/>
            </w:pPr>
            <w:r>
              <w:rPr>
                <w:rFonts w:ascii="Tinos" w:hAnsi="Tinos" w:cs="Times New Roman"/>
                <w:sz w:val="24"/>
                <w:szCs w:val="24"/>
              </w:rPr>
              <w:t>4. Увеличение доли охвата профилактическими мероприятиями по  повышению правовой грамотности и правового сознания жителей района, в том числе несовершеннолетних.</w:t>
            </w:r>
          </w:p>
          <w:p w:rsidR="00A7025A" w:rsidRDefault="00B00B67">
            <w:pPr>
              <w:widowControl w:val="0"/>
              <w:jc w:val="both"/>
            </w:pPr>
            <w:r>
              <w:rPr>
                <w:rFonts w:ascii="Tinos" w:hAnsi="Tinos" w:cs="Times New Roman"/>
                <w:sz w:val="24"/>
                <w:szCs w:val="24"/>
              </w:rPr>
              <w:t xml:space="preserve">5.  Увеличение доли занятости населения, в том числе несовершеннолетних,  </w:t>
            </w:r>
            <w:proofErr w:type="spellStart"/>
            <w:r>
              <w:rPr>
                <w:rFonts w:ascii="Tinos" w:hAnsi="Tinos" w:cs="Times New Roman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nos" w:hAnsi="Tinos" w:cs="Times New Roman"/>
                <w:sz w:val="24"/>
                <w:szCs w:val="24"/>
              </w:rPr>
              <w:t xml:space="preserve"> деятельностью и </w:t>
            </w:r>
            <w:r>
              <w:rPr>
                <w:rFonts w:ascii="Tinos" w:eastAsia="Times New Roman" w:hAnsi="Tinos" w:cs="Times New Roman"/>
                <w:sz w:val="24"/>
                <w:szCs w:val="24"/>
              </w:rPr>
              <w:t xml:space="preserve">  обеспеченностью  спортивными, культурно-развлекательными сооружениями и </w:t>
            </w:r>
            <w:r>
              <w:rPr>
                <w:rFonts w:ascii="Tinos" w:eastAsia="Times New Roman" w:hAnsi="Tinos" w:cs="Times New Roman"/>
                <w:sz w:val="24"/>
                <w:szCs w:val="24"/>
              </w:rPr>
              <w:lastRenderedPageBreak/>
              <w:t>учреждениями</w:t>
            </w:r>
          </w:p>
          <w:p w:rsidR="00A7025A" w:rsidRDefault="00B00B67">
            <w:pPr>
              <w:widowControl w:val="0"/>
              <w:spacing w:after="0" w:line="240" w:lineRule="auto"/>
              <w:jc w:val="both"/>
            </w:pPr>
            <w:r>
              <w:rPr>
                <w:rFonts w:ascii="Tinos" w:hAnsi="Tinos" w:cs="Times New Roman"/>
                <w:sz w:val="24"/>
                <w:szCs w:val="24"/>
              </w:rPr>
              <w:t>6. Увеличение доли  несовершеннолетних,</w:t>
            </w:r>
            <w:r>
              <w:rPr>
                <w:rFonts w:ascii="Tinos" w:hAnsi="Tinos" w:cs="Times New Roman"/>
                <w:sz w:val="20"/>
                <w:szCs w:val="20"/>
              </w:rPr>
              <w:t xml:space="preserve"> </w:t>
            </w:r>
            <w:r>
              <w:rPr>
                <w:rFonts w:ascii="Tinos" w:hAnsi="Tinos" w:cs="Times New Roman"/>
                <w:sz w:val="24"/>
                <w:szCs w:val="24"/>
              </w:rPr>
              <w:t>вовлеченных в социально значимую деятельность, от общего числа подростков, состоящих на профилактическом учете в ПДН.</w:t>
            </w:r>
          </w:p>
          <w:p w:rsidR="00A7025A" w:rsidRDefault="00A7025A">
            <w:pPr>
              <w:pStyle w:val="34"/>
              <w:widowControl w:val="0"/>
              <w:shd w:val="clear" w:color="auto" w:fill="auto"/>
              <w:spacing w:after="0" w:line="194" w:lineRule="exact"/>
              <w:jc w:val="both"/>
              <w:rPr>
                <w:rFonts w:ascii="Tinos" w:hAnsi="Tinos"/>
                <w:sz w:val="24"/>
                <w:szCs w:val="24"/>
              </w:rPr>
            </w:pPr>
          </w:p>
          <w:p w:rsidR="00A7025A" w:rsidRDefault="00B00B67">
            <w:pPr>
              <w:widowControl w:val="0"/>
              <w:spacing w:line="240" w:lineRule="auto"/>
              <w:jc w:val="both"/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7. Увеличение числа   обученных и  трудоустроенных  граждан, освобожденных из учреждений, исполняющих наказание, зарегистрированных в слу</w:t>
            </w:r>
            <w:r>
              <w:rPr>
                <w:rFonts w:ascii="Tinos" w:hAnsi="Tinos" w:cs="Times New Roman"/>
                <w:i/>
                <w:iCs/>
                <w:color w:val="000000"/>
                <w:sz w:val="24"/>
                <w:szCs w:val="24"/>
              </w:rPr>
              <w:t xml:space="preserve">жбе </w:t>
            </w: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занятости населения в качестве безработных и ищущих работу.</w:t>
            </w:r>
          </w:p>
        </w:tc>
      </w:tr>
    </w:tbl>
    <w:p w:rsidR="00A7025A" w:rsidRDefault="00A7025A">
      <w:pPr>
        <w:widowControl w:val="0"/>
        <w:jc w:val="center"/>
        <w:rPr>
          <w:rFonts w:ascii="Tinos" w:hAnsi="Tinos" w:cs="Times New Roman"/>
          <w:b/>
          <w:bCs/>
          <w:sz w:val="24"/>
          <w:szCs w:val="24"/>
        </w:rPr>
      </w:pPr>
    </w:p>
    <w:p w:rsidR="00A7025A" w:rsidRDefault="00B00B67">
      <w:pPr>
        <w:widowControl w:val="0"/>
        <w:spacing w:after="0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nos" w:hAnsi="Tinos" w:cs="Times New Roman"/>
          <w:b/>
          <w:bCs/>
          <w:sz w:val="24"/>
          <w:szCs w:val="24"/>
        </w:rPr>
        <w:t>Раздел I.   Содержание проблемы и  обоснование</w:t>
      </w:r>
    </w:p>
    <w:p w:rsidR="00A7025A" w:rsidRDefault="00B00B67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nos" w:hAnsi="Tinos" w:cs="Times New Roman"/>
          <w:b/>
          <w:bCs/>
          <w:sz w:val="24"/>
          <w:szCs w:val="24"/>
        </w:rPr>
        <w:t xml:space="preserve">              необходимости ее решения программными методами</w:t>
      </w:r>
    </w:p>
    <w:p w:rsidR="00A7025A" w:rsidRDefault="00B00B67">
      <w:pPr>
        <w:widowControl w:val="0"/>
        <w:ind w:firstLine="700"/>
        <w:jc w:val="both"/>
      </w:pPr>
      <w:r>
        <w:rPr>
          <w:rFonts w:ascii="Tinos" w:hAnsi="Tinos" w:cs="Times New Roman"/>
          <w:color w:val="000000"/>
          <w:sz w:val="24"/>
          <w:szCs w:val="24"/>
        </w:rPr>
        <w:t xml:space="preserve">1. Органами системы профилактики </w:t>
      </w:r>
      <w:proofErr w:type="spellStart"/>
      <w:r>
        <w:rPr>
          <w:rFonts w:ascii="Tinos" w:hAnsi="Tinos" w:cs="Times New Roman"/>
          <w:sz w:val="24"/>
          <w:szCs w:val="24"/>
        </w:rPr>
        <w:t>Варненского</w:t>
      </w:r>
      <w:proofErr w:type="spellEnd"/>
      <w:r>
        <w:rPr>
          <w:rFonts w:ascii="Tinos" w:hAnsi="Tinos" w:cs="Times New Roman"/>
          <w:sz w:val="24"/>
          <w:szCs w:val="24"/>
        </w:rPr>
        <w:t xml:space="preserve"> муниципального района осуществляется планомерная работа по развитию системы профилактики преступлений и правонарушений на территории района на основе муниципальной Программы профилактики преступлений и иных правонарушений в </w:t>
      </w:r>
      <w:proofErr w:type="spellStart"/>
      <w:r>
        <w:rPr>
          <w:rFonts w:ascii="Tinos" w:hAnsi="Tinos" w:cs="Times New Roman"/>
          <w:sz w:val="24"/>
          <w:szCs w:val="24"/>
        </w:rPr>
        <w:t>Варненском</w:t>
      </w:r>
      <w:proofErr w:type="spellEnd"/>
      <w:r>
        <w:rPr>
          <w:rFonts w:ascii="Tinos" w:hAnsi="Tinos" w:cs="Times New Roman"/>
          <w:sz w:val="24"/>
          <w:szCs w:val="24"/>
        </w:rPr>
        <w:t xml:space="preserve"> муниципальном районе Челябинской области, которая ежегодно разрабатывается с привлечением всех субъектов профилактики. На территории </w:t>
      </w:r>
      <w:proofErr w:type="spellStart"/>
      <w:r>
        <w:rPr>
          <w:rFonts w:ascii="Tinos" w:hAnsi="Tinos" w:cs="Times New Roman"/>
          <w:sz w:val="24"/>
          <w:szCs w:val="24"/>
        </w:rPr>
        <w:t>Варненского</w:t>
      </w:r>
      <w:proofErr w:type="spellEnd"/>
      <w:r>
        <w:rPr>
          <w:rFonts w:ascii="Tinos" w:hAnsi="Tinos" w:cs="Times New Roman"/>
          <w:sz w:val="24"/>
          <w:szCs w:val="24"/>
        </w:rPr>
        <w:t xml:space="preserve"> муниципального района </w:t>
      </w:r>
      <w:r>
        <w:rPr>
          <w:rStyle w:val="9TimesNewRoman"/>
          <w:rFonts w:ascii="Tinos" w:eastAsia="Bookman Old Style" w:hAnsi="Tinos" w:cs="Times New Roman"/>
          <w:i w:val="0"/>
          <w:sz w:val="24"/>
          <w:szCs w:val="24"/>
        </w:rPr>
        <w:t xml:space="preserve">реализуется единый подход в решении вопросов профилактики правонарушений и преступлений среди населения района, предупреждения безнадзорности, правонарушений и преступлений несовершеннолетних, определена межведомственная система профилактической работы с населением и несовершеннолетними, осуществляемая тремя межведомственными комиссиями: </w:t>
      </w:r>
      <w:r>
        <w:rPr>
          <w:rStyle w:val="9TimesNewRoman"/>
          <w:rFonts w:ascii="Tinos" w:eastAsia="Bookman Old Style" w:hAnsi="Tinos" w:cs="Times New Roman"/>
          <w:i w:val="0"/>
          <w:color w:val="000000"/>
          <w:sz w:val="24"/>
          <w:szCs w:val="24"/>
          <w:shd w:val="clear" w:color="auto" w:fill="FFFFFF"/>
        </w:rPr>
        <w:t xml:space="preserve">Межведомственной  комиссией  по профилактике  преступлений и иных правонарушений в  </w:t>
      </w:r>
      <w:proofErr w:type="spellStart"/>
      <w:r>
        <w:rPr>
          <w:rStyle w:val="9TimesNewRoman"/>
          <w:rFonts w:ascii="Tinos" w:eastAsia="Bookman Old Style" w:hAnsi="Tinos" w:cs="Times New Roman"/>
          <w:i w:val="0"/>
          <w:color w:val="000000"/>
          <w:sz w:val="24"/>
          <w:szCs w:val="24"/>
          <w:shd w:val="clear" w:color="auto" w:fill="FFFFFF"/>
        </w:rPr>
        <w:t>Варненском</w:t>
      </w:r>
      <w:proofErr w:type="spellEnd"/>
      <w:r>
        <w:rPr>
          <w:rStyle w:val="9TimesNewRoman"/>
          <w:rFonts w:ascii="Tinos" w:eastAsia="Bookman Old Style" w:hAnsi="Tinos" w:cs="Times New Roman"/>
          <w:i w:val="0"/>
          <w:color w:val="000000"/>
          <w:sz w:val="24"/>
          <w:szCs w:val="24"/>
          <w:shd w:val="clear" w:color="auto" w:fill="FFFFFF"/>
        </w:rPr>
        <w:t xml:space="preserve"> муниципальном районе,  </w:t>
      </w:r>
      <w:r>
        <w:rPr>
          <w:rStyle w:val="9TimesNewRoman"/>
          <w:rFonts w:ascii="Tinos" w:eastAsia="Bookman Old Style" w:hAnsi="Tinos" w:cs="Times New Roman"/>
          <w:i w:val="0"/>
          <w:sz w:val="24"/>
          <w:szCs w:val="24"/>
        </w:rPr>
        <w:t xml:space="preserve">Комиссией по делам несовершеннолетних и защите их прав администрации </w:t>
      </w:r>
      <w:proofErr w:type="spellStart"/>
      <w:r>
        <w:rPr>
          <w:rStyle w:val="9TimesNewRoman"/>
          <w:rFonts w:ascii="Tinos" w:eastAsia="Bookman Old Style" w:hAnsi="Tinos" w:cs="Times New Roman"/>
          <w:i w:val="0"/>
          <w:sz w:val="24"/>
          <w:szCs w:val="24"/>
        </w:rPr>
        <w:t>Варненского</w:t>
      </w:r>
      <w:proofErr w:type="spellEnd"/>
      <w:r>
        <w:rPr>
          <w:rStyle w:val="9TimesNewRoman"/>
          <w:rFonts w:ascii="Tinos" w:eastAsia="Bookman Old Style" w:hAnsi="Tinos" w:cs="Times New Roman"/>
          <w:i w:val="0"/>
          <w:sz w:val="24"/>
          <w:szCs w:val="24"/>
        </w:rPr>
        <w:t xml:space="preserve"> муниципального  района, </w:t>
      </w:r>
      <w:r>
        <w:rPr>
          <w:rStyle w:val="9TimesNewRoman"/>
          <w:rFonts w:ascii="Tinos" w:eastAsiaTheme="minorEastAsia" w:hAnsi="Tinos" w:cs="Times New Roman"/>
          <w:i w:val="0"/>
          <w:sz w:val="24"/>
          <w:szCs w:val="24"/>
        </w:rPr>
        <w:t xml:space="preserve">Комиссией  по  работе  с  семьями,  имеющими детей,  при администрации  </w:t>
      </w:r>
      <w:proofErr w:type="spellStart"/>
      <w:r>
        <w:rPr>
          <w:rStyle w:val="9TimesNewRoman"/>
          <w:rFonts w:ascii="Tinos" w:eastAsiaTheme="minorEastAsia" w:hAnsi="Tinos" w:cs="Times New Roman"/>
          <w:i w:val="0"/>
          <w:sz w:val="24"/>
          <w:szCs w:val="24"/>
        </w:rPr>
        <w:t>Варненского</w:t>
      </w:r>
      <w:proofErr w:type="spellEnd"/>
      <w:r>
        <w:rPr>
          <w:rStyle w:val="9TimesNewRoman"/>
          <w:rFonts w:ascii="Tinos" w:eastAsiaTheme="minorEastAsia" w:hAnsi="Tinos" w:cs="Times New Roman"/>
          <w:i w:val="0"/>
          <w:sz w:val="24"/>
          <w:szCs w:val="24"/>
        </w:rPr>
        <w:t xml:space="preserve">  муниципального района,  -</w:t>
      </w:r>
      <w:r>
        <w:rPr>
          <w:rStyle w:val="9TimesNewRoman"/>
          <w:rFonts w:ascii="Tinos" w:eastAsia="Bookman Old Style" w:hAnsi="Tinos" w:cs="Times New Roman"/>
          <w:sz w:val="24"/>
          <w:szCs w:val="24"/>
        </w:rPr>
        <w:t xml:space="preserve"> </w:t>
      </w:r>
      <w:r>
        <w:rPr>
          <w:rStyle w:val="9TimesNewRoman"/>
          <w:rFonts w:ascii="Tinos" w:eastAsia="Bookman Old Style" w:hAnsi="Tinos" w:cs="Times New Roman"/>
          <w:i w:val="0"/>
          <w:sz w:val="24"/>
          <w:szCs w:val="24"/>
        </w:rPr>
        <w:t xml:space="preserve">работающими под руководством заместителя Главы </w:t>
      </w:r>
      <w:r>
        <w:rPr>
          <w:rStyle w:val="9TimesNewRoman"/>
          <w:rFonts w:ascii="Tinos" w:eastAsia="Bookman Old Style" w:hAnsi="Tinos" w:cs="Times New Roman"/>
          <w:sz w:val="24"/>
          <w:szCs w:val="24"/>
        </w:rPr>
        <w:t xml:space="preserve"> </w:t>
      </w:r>
      <w:proofErr w:type="spellStart"/>
      <w:r>
        <w:rPr>
          <w:rStyle w:val="9TimesNewRoman"/>
          <w:rFonts w:ascii="Tinos" w:eastAsiaTheme="minorEastAsia" w:hAnsi="Tinos" w:cs="Times New Roman"/>
          <w:i w:val="0"/>
          <w:sz w:val="24"/>
          <w:szCs w:val="24"/>
        </w:rPr>
        <w:t>Варненского</w:t>
      </w:r>
      <w:proofErr w:type="spellEnd"/>
      <w:r>
        <w:rPr>
          <w:rStyle w:val="9TimesNewRoman"/>
          <w:rFonts w:ascii="Tinos" w:eastAsiaTheme="minorEastAsia" w:hAnsi="Tinos" w:cs="Times New Roman"/>
          <w:i w:val="0"/>
          <w:sz w:val="24"/>
          <w:szCs w:val="24"/>
        </w:rPr>
        <w:t xml:space="preserve">  муниципального района по социальным вопросам.</w:t>
      </w:r>
    </w:p>
    <w:p w:rsidR="00A7025A" w:rsidRDefault="00B00B67">
      <w:pPr>
        <w:widowControl w:val="0"/>
        <w:spacing w:before="57" w:after="257"/>
        <w:ind w:firstLine="700"/>
        <w:jc w:val="both"/>
      </w:pPr>
      <w:r>
        <w:rPr>
          <w:rStyle w:val="9TimesNewRoman"/>
          <w:rFonts w:ascii="Tinos" w:eastAsia="Bookman Old Style" w:hAnsi="Tinos" w:cs="Times New Roman"/>
          <w:i w:val="0"/>
          <w:sz w:val="24"/>
          <w:szCs w:val="24"/>
        </w:rPr>
        <w:t>При формировании муниципальной политики в сфере защиты граждан района и детей приоритетом деятельности муниципальных органов исполнительной  власти является профилактическая работа по предупреждению преступлений и правонарушений, детского и семейного неблагополучия, безнадзорности и правонарушений</w:t>
      </w:r>
      <w:r>
        <w:rPr>
          <w:rFonts w:ascii="Tinos" w:hAnsi="Tinos" w:cs="Times New Roman"/>
          <w:sz w:val="24"/>
          <w:szCs w:val="24"/>
        </w:rPr>
        <w:br/>
      </w:r>
      <w:r>
        <w:rPr>
          <w:rStyle w:val="9TimesNewRoman"/>
          <w:rFonts w:ascii="Tinos" w:eastAsia="Bookman Old Style" w:hAnsi="Tinos" w:cs="Times New Roman"/>
          <w:i w:val="0"/>
          <w:sz w:val="24"/>
          <w:szCs w:val="24"/>
        </w:rPr>
        <w:t>несовершеннолетних. Совершенствование подходов в решении данных вопросов нашло отражение в ежегодном принятии программы, которая  обеспечивает  межведомственную координацию деятельности субъектов профилактики,  является действенным</w:t>
      </w:r>
      <w:r>
        <w:rPr>
          <w:rFonts w:ascii="Tinos" w:hAnsi="Tinos" w:cs="Times New Roman"/>
          <w:sz w:val="24"/>
          <w:szCs w:val="24"/>
        </w:rPr>
        <w:br/>
      </w:r>
      <w:r>
        <w:rPr>
          <w:rStyle w:val="9TimesNewRoman"/>
          <w:rFonts w:ascii="Tinos" w:eastAsia="Bookman Old Style" w:hAnsi="Tinos" w:cs="Times New Roman"/>
          <w:i w:val="0"/>
          <w:sz w:val="24"/>
          <w:szCs w:val="24"/>
        </w:rPr>
        <w:t xml:space="preserve">инструментом реализации мер по </w:t>
      </w:r>
      <w:proofErr w:type="spellStart"/>
      <w:proofErr w:type="gramStart"/>
      <w:r>
        <w:rPr>
          <w:rStyle w:val="9TimesNewRoman"/>
          <w:rFonts w:ascii="Tinos" w:eastAsia="Bookman Old Style" w:hAnsi="Tinos" w:cs="Times New Roman"/>
          <w:i w:val="0"/>
          <w:sz w:val="24"/>
          <w:szCs w:val="24"/>
          <w:lang w:val="en-US"/>
        </w:rPr>
        <w:t>npe</w:t>
      </w:r>
      <w:proofErr w:type="gramEnd"/>
      <w:r>
        <w:rPr>
          <w:rStyle w:val="9TimesNewRoman"/>
          <w:rFonts w:ascii="Tinos" w:eastAsia="Bookman Old Style" w:hAnsi="Tinos" w:cs="Times New Roman"/>
          <w:i w:val="0"/>
          <w:sz w:val="24"/>
          <w:szCs w:val="24"/>
        </w:rPr>
        <w:t>дупреждению</w:t>
      </w:r>
      <w:proofErr w:type="spellEnd"/>
      <w:r>
        <w:rPr>
          <w:rStyle w:val="9TimesNewRoman"/>
          <w:rFonts w:ascii="Tinos" w:eastAsia="Bookman Old Style" w:hAnsi="Tinos" w:cs="Times New Roman"/>
          <w:i w:val="0"/>
          <w:sz w:val="24"/>
          <w:szCs w:val="24"/>
        </w:rPr>
        <w:t xml:space="preserve"> преступлений и правонарушений, детского и семейного неблагополучия, безнадзорности и правонарушений.                             </w:t>
      </w:r>
    </w:p>
    <w:p w:rsidR="00A7025A" w:rsidRDefault="00B00B67">
      <w:pPr>
        <w:widowControl w:val="0"/>
        <w:ind w:firstLine="700"/>
        <w:jc w:val="both"/>
      </w:pPr>
      <w:r>
        <w:rPr>
          <w:rStyle w:val="9TimesNewRoman"/>
          <w:rFonts w:ascii="Tinos" w:eastAsia="Bookman Old Style" w:hAnsi="Tinos" w:cs="Times New Roman"/>
          <w:i w:val="0"/>
          <w:sz w:val="24"/>
          <w:szCs w:val="24"/>
        </w:rPr>
        <w:t xml:space="preserve"> </w:t>
      </w:r>
      <w:proofErr w:type="gramStart"/>
      <w:r>
        <w:rPr>
          <w:rStyle w:val="9TimesNewRoman"/>
          <w:rFonts w:ascii="Tinos" w:eastAsia="Bookman Old Style" w:hAnsi="Tinos" w:cs="Times New Roman"/>
          <w:i w:val="0"/>
          <w:sz w:val="24"/>
          <w:szCs w:val="24"/>
        </w:rPr>
        <w:t>По результатам реализации  Программы произошло увеличение количества вовлеченных в деятельность по предупреждению правонарушений учреждений (МЧС), в том числе общественных организаций (ООО «Боевое братство»), что способствовало  снижению уровня преступлений, совершенных в общественных местах (в 2018 г. было 38 /1 в 2019 г.- 34/1),  отсутствию преступлений при проведении общественно значимых мероприятий культурно-спортивной направленности.</w:t>
      </w:r>
      <w:proofErr w:type="gramEnd"/>
    </w:p>
    <w:p w:rsidR="00A7025A" w:rsidRPr="00EE284C" w:rsidRDefault="00B00B67">
      <w:pPr>
        <w:pStyle w:val="9"/>
        <w:tabs>
          <w:tab w:val="left" w:leader="underscore" w:pos="2340"/>
          <w:tab w:val="left" w:leader="underscore" w:pos="3046"/>
        </w:tabs>
        <w:spacing w:line="276" w:lineRule="auto"/>
        <w:ind w:left="20" w:firstLine="3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284C">
        <w:rPr>
          <w:rStyle w:val="9TimesNewRoman"/>
          <w:rFonts w:ascii="Tinos" w:eastAsia="Bookman Old Style" w:hAnsi="Tinos" w:cs="Times New Roman"/>
          <w:i w:val="0"/>
          <w:sz w:val="24"/>
          <w:szCs w:val="24"/>
        </w:rPr>
        <w:t xml:space="preserve">Уровень преступности по району </w:t>
      </w:r>
      <w:proofErr w:type="gramStart"/>
      <w:r w:rsidRPr="00EE284C">
        <w:rPr>
          <w:rStyle w:val="9TimesNewRoman"/>
          <w:rFonts w:ascii="Tinos" w:eastAsia="Bookman Old Style" w:hAnsi="Tinos" w:cs="Times New Roman"/>
          <w:i w:val="0"/>
          <w:sz w:val="24"/>
          <w:szCs w:val="24"/>
        </w:rPr>
        <w:t>на конец</w:t>
      </w:r>
      <w:proofErr w:type="gramEnd"/>
      <w:r w:rsidRPr="00EE284C">
        <w:rPr>
          <w:rStyle w:val="9TimesNewRoman"/>
          <w:rFonts w:ascii="Tinos" w:eastAsia="Bookman Old Style" w:hAnsi="Tinos" w:cs="Times New Roman"/>
          <w:i w:val="0"/>
          <w:sz w:val="24"/>
          <w:szCs w:val="24"/>
        </w:rPr>
        <w:t xml:space="preserve"> 2019 года по сравнению с 2018 годом  составил</w:t>
      </w:r>
      <w:r w:rsidR="00EE284C" w:rsidRPr="00EE284C">
        <w:rPr>
          <w:rStyle w:val="9TimesNewRoman"/>
          <w:rFonts w:ascii="Tinos" w:eastAsia="Bookman Old Style" w:hAnsi="Tinos" w:cs="Times New Roman"/>
          <w:i w:val="0"/>
          <w:sz w:val="24"/>
          <w:szCs w:val="24"/>
        </w:rPr>
        <w:t xml:space="preserve"> </w:t>
      </w:r>
      <w:r w:rsidR="001B095E">
        <w:rPr>
          <w:rStyle w:val="9TimesNewRoman"/>
          <w:rFonts w:ascii="Tinos" w:eastAsia="Bookman Old Style" w:hAnsi="Tinos" w:cs="Times New Roman"/>
          <w:i w:val="0"/>
          <w:sz w:val="24"/>
          <w:szCs w:val="24"/>
        </w:rPr>
        <w:t xml:space="preserve"> </w:t>
      </w:r>
      <w:r w:rsidR="001B095E" w:rsidRPr="00EE284C">
        <w:rPr>
          <w:rStyle w:val="9TimesNewRoman"/>
          <w:rFonts w:ascii="Tinos" w:eastAsia="Bookman Old Style" w:hAnsi="Tinos" w:cs="Times New Roman"/>
          <w:i w:val="0"/>
          <w:sz w:val="24"/>
          <w:szCs w:val="24"/>
        </w:rPr>
        <w:t>265</w:t>
      </w:r>
      <w:r w:rsidR="001B095E">
        <w:rPr>
          <w:rStyle w:val="9TimesNewRoman"/>
          <w:rFonts w:ascii="Tinos" w:eastAsia="Bookman Old Style" w:hAnsi="Tinos" w:cs="Times New Roman"/>
          <w:i w:val="0"/>
          <w:sz w:val="24"/>
          <w:szCs w:val="24"/>
        </w:rPr>
        <w:t xml:space="preserve"> /</w:t>
      </w:r>
      <w:r w:rsidR="001B095E" w:rsidRPr="00EE284C">
        <w:rPr>
          <w:rStyle w:val="9TimesNewRoman"/>
          <w:rFonts w:ascii="Tinos" w:eastAsia="Bookman Old Style" w:hAnsi="Tinos" w:cs="Times New Roman"/>
          <w:i w:val="0"/>
          <w:sz w:val="24"/>
          <w:szCs w:val="24"/>
        </w:rPr>
        <w:t>358</w:t>
      </w:r>
      <w:r w:rsidR="001B095E">
        <w:rPr>
          <w:rStyle w:val="9TimesNewRoman"/>
          <w:rFonts w:ascii="Tinos" w:eastAsia="Bookman Old Style" w:hAnsi="Tinos" w:cs="Times New Roman"/>
          <w:i w:val="0"/>
          <w:sz w:val="24"/>
          <w:szCs w:val="24"/>
        </w:rPr>
        <w:t>.</w:t>
      </w:r>
    </w:p>
    <w:p w:rsidR="00A7025A" w:rsidRPr="00EE284C" w:rsidRDefault="00A7025A">
      <w:pPr>
        <w:pStyle w:val="9"/>
        <w:tabs>
          <w:tab w:val="left" w:leader="underscore" w:pos="2340"/>
          <w:tab w:val="left" w:leader="underscore" w:pos="3046"/>
        </w:tabs>
        <w:spacing w:line="276" w:lineRule="auto"/>
        <w:ind w:left="20" w:firstLine="380"/>
        <w:jc w:val="both"/>
        <w:rPr>
          <w:rStyle w:val="9TimesNewRoman"/>
          <w:rFonts w:ascii="Tinos" w:eastAsia="Bookman Old Style" w:hAnsi="Tinos"/>
          <w:i w:val="0"/>
        </w:rPr>
      </w:pPr>
    </w:p>
    <w:p w:rsidR="00A7025A" w:rsidRDefault="00B00B67">
      <w:pPr>
        <w:pStyle w:val="9"/>
        <w:tabs>
          <w:tab w:val="left" w:leader="underscore" w:pos="2340"/>
          <w:tab w:val="left" w:leader="underscore" w:pos="3046"/>
        </w:tabs>
        <w:spacing w:line="276" w:lineRule="auto"/>
        <w:ind w:left="20" w:firstLine="380"/>
        <w:jc w:val="both"/>
      </w:pPr>
      <w:r>
        <w:rPr>
          <w:rStyle w:val="9TimesNewRoman"/>
          <w:rFonts w:ascii="Tinos" w:eastAsia="Bookman Old Style" w:hAnsi="Tinos" w:cs="Times New Roman"/>
          <w:i w:val="0"/>
          <w:sz w:val="24"/>
          <w:szCs w:val="24"/>
        </w:rPr>
        <w:lastRenderedPageBreak/>
        <w:t>Вместе с тем вызывает обеспокоенность позднее пребывание несовершеннолетних в общественных местах</w:t>
      </w:r>
      <w:r>
        <w:rPr>
          <w:rStyle w:val="9TimesNewRoman"/>
          <w:rFonts w:ascii="Tinos" w:eastAsia="Bookman Old Style" w:hAnsi="Tinos" w:cs="Times New Roman"/>
          <w:sz w:val="24"/>
          <w:szCs w:val="24"/>
        </w:rPr>
        <w:t xml:space="preserve">,  </w:t>
      </w:r>
      <w:r>
        <w:rPr>
          <w:rStyle w:val="9TimesNewRoman"/>
          <w:rFonts w:ascii="Tinos" w:eastAsia="Bookman Old Style" w:hAnsi="Tinos" w:cs="Times New Roman"/>
          <w:i w:val="0"/>
          <w:sz w:val="24"/>
          <w:szCs w:val="24"/>
        </w:rPr>
        <w:t>что создает условия для противоправных действий в отношении их.</w:t>
      </w:r>
    </w:p>
    <w:p w:rsidR="00A7025A" w:rsidRDefault="00B00B67">
      <w:pPr>
        <w:pStyle w:val="9"/>
        <w:spacing w:line="276" w:lineRule="auto"/>
        <w:ind w:left="40" w:right="20" w:firstLine="380"/>
        <w:jc w:val="both"/>
      </w:pPr>
      <w:r>
        <w:rPr>
          <w:rStyle w:val="9TimesNewRoman"/>
          <w:rFonts w:ascii="Tinos" w:eastAsia="Bookman Old Style" w:hAnsi="Tinos" w:cs="Times New Roman"/>
          <w:i w:val="0"/>
          <w:sz w:val="24"/>
          <w:szCs w:val="24"/>
        </w:rPr>
        <w:t>Формированию противоправного поведения</w:t>
      </w:r>
      <w:r>
        <w:rPr>
          <w:rFonts w:ascii="Tinos" w:hAnsi="Tinos" w:cs="Times New Roman"/>
          <w:sz w:val="24"/>
          <w:szCs w:val="24"/>
        </w:rPr>
        <w:t xml:space="preserve"> </w:t>
      </w:r>
      <w:r>
        <w:rPr>
          <w:rStyle w:val="9TimesNewRoman"/>
          <w:rFonts w:ascii="Tinos" w:eastAsia="Bookman Old Style" w:hAnsi="Tinos" w:cs="Times New Roman"/>
          <w:i w:val="0"/>
          <w:sz w:val="24"/>
          <w:szCs w:val="24"/>
        </w:rPr>
        <w:t>несовершеннолетних способствуют и   социальные факторы. К их числу относятся следующие: семейное неблагополучие (на учете  в КЦСОН состояло в 2018 г. СОП -  11 , ТЖС -  20; в 2019 г.  СОП -  8 , ТЖС -  32),  социальное сиротство детей (в  2018 г. - 18, в 2019 г. - 7),  невыполнение родителями обязанностей по воспитанию и содержанию детей (протоколов административных правонарушений по ч.1 ст. 5.35 составлено в 2018 г. - 89, в 2019 г. -91).</w:t>
      </w:r>
    </w:p>
    <w:p w:rsidR="00A7025A" w:rsidRDefault="00B00B67">
      <w:pPr>
        <w:pStyle w:val="9"/>
        <w:spacing w:line="276" w:lineRule="auto"/>
        <w:ind w:left="40" w:right="20" w:firstLine="380"/>
        <w:jc w:val="both"/>
      </w:pPr>
      <w:r>
        <w:rPr>
          <w:rStyle w:val="9TimesNewRoman"/>
          <w:rFonts w:ascii="Tinos" w:eastAsia="Bookman Old Style" w:hAnsi="Tinos" w:cs="Times New Roman"/>
          <w:i w:val="0"/>
          <w:sz w:val="24"/>
          <w:szCs w:val="24"/>
        </w:rPr>
        <w:t>Кроме того, к числу причин сохранения достаточно высокого уровня</w:t>
      </w:r>
      <w:r>
        <w:rPr>
          <w:rFonts w:ascii="Tinos" w:hAnsi="Tinos" w:cs="Times New Roman"/>
          <w:sz w:val="24"/>
          <w:szCs w:val="24"/>
        </w:rPr>
        <w:br/>
      </w:r>
      <w:r>
        <w:rPr>
          <w:rStyle w:val="9TimesNewRoman"/>
          <w:rFonts w:ascii="Tinos" w:eastAsia="Bookman Old Style" w:hAnsi="Tinos" w:cs="Times New Roman"/>
          <w:i w:val="0"/>
          <w:sz w:val="24"/>
          <w:szCs w:val="24"/>
        </w:rPr>
        <w:t>правонарушений и преступлений в районе  можно отнести следующие: проблемы с законом совершивших правонарушения и преступления отбывших наказание, их нежелание  работать, а также  отсутствие эффективной сист</w:t>
      </w:r>
      <w:r w:rsidR="00AC42B4">
        <w:rPr>
          <w:rStyle w:val="9TimesNewRoman"/>
          <w:rFonts w:ascii="Tinos" w:eastAsia="Bookman Old Style" w:hAnsi="Tinos" w:cs="Times New Roman"/>
          <w:i w:val="0"/>
          <w:sz w:val="24"/>
          <w:szCs w:val="24"/>
        </w:rPr>
        <w:t xml:space="preserve">емы </w:t>
      </w:r>
      <w:proofErr w:type="spellStart"/>
      <w:r w:rsidR="00AC42B4">
        <w:rPr>
          <w:rStyle w:val="9TimesNewRoman"/>
          <w:rFonts w:ascii="Tinos" w:eastAsia="Bookman Old Style" w:hAnsi="Tinos" w:cs="Times New Roman"/>
          <w:i w:val="0"/>
          <w:sz w:val="24"/>
          <w:szCs w:val="24"/>
        </w:rPr>
        <w:t>реинтеграции</w:t>
      </w:r>
      <w:proofErr w:type="spellEnd"/>
      <w:r w:rsidR="00AC42B4">
        <w:rPr>
          <w:rStyle w:val="9TimesNewRoman"/>
          <w:rFonts w:ascii="Tinos" w:eastAsia="Bookman Old Style" w:hAnsi="Tinos" w:cs="Times New Roman"/>
          <w:i w:val="0"/>
          <w:sz w:val="24"/>
          <w:szCs w:val="24"/>
        </w:rPr>
        <w:t xml:space="preserve"> их в общество</w:t>
      </w:r>
      <w:proofErr w:type="gramStart"/>
      <w:r w:rsidR="00AC42B4">
        <w:rPr>
          <w:rStyle w:val="9TimesNewRoman"/>
          <w:rFonts w:ascii="Tinos" w:eastAsia="Bookman Old Style" w:hAnsi="Tinos" w:cs="Times New Roman"/>
          <w:i w:val="0"/>
          <w:sz w:val="24"/>
          <w:szCs w:val="24"/>
        </w:rPr>
        <w:t xml:space="preserve"> </w:t>
      </w:r>
      <w:r w:rsidRPr="001671FD">
        <w:rPr>
          <w:rStyle w:val="9TimesNewRoman"/>
          <w:rFonts w:ascii="Tinos" w:eastAsia="Bookman Old Style" w:hAnsi="Tinos" w:cs="Times New Roman"/>
          <w:bCs/>
          <w:i w:val="0"/>
          <w:sz w:val="24"/>
          <w:szCs w:val="24"/>
        </w:rPr>
        <w:t>.</w:t>
      </w:r>
      <w:proofErr w:type="gramEnd"/>
    </w:p>
    <w:p w:rsidR="00A7025A" w:rsidRDefault="00B00B67">
      <w:pPr>
        <w:pStyle w:val="9"/>
        <w:spacing w:line="276" w:lineRule="auto"/>
        <w:ind w:left="40" w:right="20" w:firstLine="380"/>
        <w:jc w:val="both"/>
        <w:rPr>
          <w:rStyle w:val="9TimesNewRoman"/>
          <w:rFonts w:eastAsia="Bookman Old Style" w:cs="Times New Roman"/>
          <w:i w:val="0"/>
          <w:sz w:val="24"/>
          <w:szCs w:val="24"/>
        </w:rPr>
      </w:pPr>
      <w:r>
        <w:rPr>
          <w:rStyle w:val="9TimesNewRoman"/>
          <w:rFonts w:ascii="Tinos" w:eastAsia="Bookman Old Style" w:hAnsi="Tinos" w:cs="Times New Roman"/>
          <w:i w:val="0"/>
          <w:sz w:val="24"/>
          <w:szCs w:val="24"/>
        </w:rPr>
        <w:t>Таким образом, особый акцент в организации межведомственной</w:t>
      </w:r>
      <w:r>
        <w:rPr>
          <w:rFonts w:ascii="Tinos" w:hAnsi="Tinos" w:cs="Times New Roman"/>
          <w:sz w:val="24"/>
          <w:szCs w:val="24"/>
        </w:rPr>
        <w:br/>
      </w:r>
      <w:r>
        <w:rPr>
          <w:rStyle w:val="9TimesNewRoman"/>
          <w:rFonts w:ascii="Tinos" w:eastAsia="Bookman Old Style" w:hAnsi="Tinos" w:cs="Times New Roman"/>
          <w:i w:val="0"/>
          <w:sz w:val="24"/>
          <w:szCs w:val="24"/>
        </w:rPr>
        <w:t xml:space="preserve">профилактической работы необходимо сделать на обеспечении непрерывности социального сопровождения  граждан и семей, склонных </w:t>
      </w:r>
      <w:r>
        <w:rPr>
          <w:rFonts w:ascii="Tinos" w:hAnsi="Tinos" w:cs="Times New Roman"/>
          <w:sz w:val="24"/>
          <w:szCs w:val="24"/>
        </w:rPr>
        <w:t xml:space="preserve"> к </w:t>
      </w:r>
      <w:r>
        <w:rPr>
          <w:rStyle w:val="9TimesNewRoman"/>
          <w:rFonts w:ascii="Tinos" w:eastAsia="Bookman Old Style" w:hAnsi="Tinos" w:cs="Times New Roman"/>
          <w:i w:val="0"/>
          <w:sz w:val="24"/>
          <w:szCs w:val="24"/>
        </w:rPr>
        <w:t>правонарушениям и состоящих  в категории  семей СОП и ТЖС. с помощью  координации</w:t>
      </w:r>
      <w:r>
        <w:rPr>
          <w:rFonts w:ascii="Tinos" w:hAnsi="Tinos" w:cs="Times New Roman"/>
          <w:sz w:val="24"/>
          <w:szCs w:val="24"/>
        </w:rPr>
        <w:br/>
      </w:r>
      <w:r>
        <w:rPr>
          <w:rStyle w:val="9TimesNewRoman"/>
          <w:rFonts w:ascii="Tinos" w:eastAsia="Bookman Old Style" w:hAnsi="Tinos" w:cs="Times New Roman"/>
          <w:i w:val="0"/>
          <w:sz w:val="24"/>
          <w:szCs w:val="24"/>
        </w:rPr>
        <w:t>деятельности субъектов профилактики.</w:t>
      </w:r>
    </w:p>
    <w:p w:rsidR="00A7025A" w:rsidRDefault="00B00B67">
      <w:pPr>
        <w:pStyle w:val="9"/>
        <w:spacing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9TimesNewRoman"/>
          <w:rFonts w:ascii="Tinos" w:eastAsia="Bookman Old Style" w:hAnsi="Tinos" w:cs="Times New Roman"/>
          <w:b/>
          <w:i w:val="0"/>
          <w:sz w:val="24"/>
          <w:szCs w:val="24"/>
        </w:rPr>
        <w:t xml:space="preserve">  </w:t>
      </w:r>
      <w:r>
        <w:rPr>
          <w:rStyle w:val="9TimesNewRoman"/>
          <w:rFonts w:ascii="Tinos" w:eastAsia="Bookman Old Style" w:hAnsi="Tinos" w:cs="Times New Roman"/>
          <w:i w:val="0"/>
          <w:sz w:val="24"/>
          <w:szCs w:val="24"/>
        </w:rPr>
        <w:t>Несмотря на то, что в районе осуществляется комплекс мер по организации преемственности в индивидуальной профилактической работе с гражданами,  несовершеннолетними и их семьями, тем не менее, недостаточно развита</w:t>
      </w:r>
      <w:r>
        <w:rPr>
          <w:rFonts w:ascii="Tinos" w:hAnsi="Tinos" w:cs="Times New Roman"/>
          <w:sz w:val="24"/>
          <w:szCs w:val="24"/>
        </w:rPr>
        <w:br/>
      </w:r>
      <w:r>
        <w:rPr>
          <w:rStyle w:val="9TimesNewRoman"/>
          <w:rFonts w:ascii="Tinos" w:eastAsia="Bookman Old Style" w:hAnsi="Tinos" w:cs="Times New Roman"/>
          <w:i w:val="0"/>
          <w:sz w:val="24"/>
          <w:szCs w:val="24"/>
        </w:rPr>
        <w:t>инфраструктура социально-реабилитационного пространства для граждан и  несовершеннолетних, склонных к асоциальному  поведению или вступивших в конфликт с законом. Необходимо принятие программных дополнительных мер по их решению.</w:t>
      </w:r>
    </w:p>
    <w:p w:rsidR="00A7025A" w:rsidRDefault="00B00B67">
      <w:pPr>
        <w:pStyle w:val="9"/>
        <w:spacing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9TimesNewRoman"/>
          <w:rFonts w:ascii="Tinos" w:eastAsia="Bookman Old Style" w:hAnsi="Tinos" w:cs="Times New Roman"/>
          <w:b/>
          <w:i w:val="0"/>
          <w:sz w:val="24"/>
          <w:szCs w:val="24"/>
        </w:rPr>
        <w:t xml:space="preserve">   </w:t>
      </w:r>
      <w:r>
        <w:rPr>
          <w:rStyle w:val="9TimesNewRoman"/>
          <w:rFonts w:ascii="Tinos" w:eastAsia="Bookman Old Style" w:hAnsi="Tinos" w:cs="Times New Roman"/>
          <w:i w:val="0"/>
          <w:sz w:val="24"/>
          <w:szCs w:val="24"/>
        </w:rPr>
        <w:t>Использование программно-целевого метода решения проблемы организации комплексной профилактической работы и сопровождения граждан и  несовершеннолетних, склонных к асоциальному поведению или вступивших в конфликт с законом, и их семей обусловлено необходимостью:</w:t>
      </w:r>
    </w:p>
    <w:p w:rsidR="00A7025A" w:rsidRDefault="00B00B67">
      <w:pPr>
        <w:pStyle w:val="9"/>
        <w:spacing w:line="276" w:lineRule="auto"/>
        <w:ind w:left="40" w:right="2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9TimesNewRoman"/>
          <w:rFonts w:ascii="Tinos" w:eastAsia="Bookman Old Style" w:hAnsi="Tinos" w:cs="Times New Roman"/>
          <w:i w:val="0"/>
          <w:sz w:val="24"/>
          <w:szCs w:val="24"/>
        </w:rPr>
        <w:t>-координации взаимодействия различных органов и учреждений социальной сферы;</w:t>
      </w:r>
    </w:p>
    <w:p w:rsidR="00A7025A" w:rsidRDefault="00B00B67">
      <w:pPr>
        <w:pStyle w:val="9"/>
        <w:spacing w:line="276" w:lineRule="auto"/>
        <w:ind w:left="40" w:right="2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9TimesNewRoman"/>
          <w:rFonts w:ascii="Tinos" w:eastAsia="Bookman Old Style" w:hAnsi="Tinos" w:cs="Times New Roman"/>
          <w:i w:val="0"/>
          <w:sz w:val="24"/>
          <w:szCs w:val="24"/>
        </w:rPr>
        <w:t>-разработки и реализации межведомственного комплекса мероприятий,</w:t>
      </w:r>
      <w:r>
        <w:rPr>
          <w:rFonts w:ascii="Tinos" w:hAnsi="Tinos" w:cs="Times New Roman"/>
          <w:sz w:val="24"/>
          <w:szCs w:val="24"/>
        </w:rPr>
        <w:br/>
      </w:r>
      <w:r>
        <w:rPr>
          <w:rStyle w:val="9TimesNewRoman"/>
          <w:rFonts w:ascii="Tinos" w:eastAsia="Bookman Old Style" w:hAnsi="Tinos" w:cs="Times New Roman"/>
          <w:i w:val="0"/>
          <w:sz w:val="24"/>
          <w:szCs w:val="24"/>
        </w:rPr>
        <w:t xml:space="preserve">направленных  на </w:t>
      </w:r>
      <w:proofErr w:type="spellStart"/>
      <w:r>
        <w:rPr>
          <w:rStyle w:val="9TimesNewRoman"/>
          <w:rFonts w:ascii="Tinos" w:eastAsia="Bookman Old Style" w:hAnsi="Tinos" w:cs="Times New Roman"/>
          <w:i w:val="0"/>
          <w:sz w:val="24"/>
          <w:szCs w:val="24"/>
        </w:rPr>
        <w:t>д</w:t>
      </w:r>
      <w:proofErr w:type="gramStart"/>
      <w:r>
        <w:rPr>
          <w:rStyle w:val="9TimesNewRoman"/>
          <w:rFonts w:ascii="Tinos" w:eastAsia="Bookman Old Style" w:hAnsi="Tinos" w:cs="Times New Roman"/>
          <w:i w:val="0"/>
          <w:sz w:val="24"/>
          <w:szCs w:val="24"/>
          <w:lang w:val="en-US"/>
        </w:rPr>
        <w:t>oc</w:t>
      </w:r>
      <w:proofErr w:type="gramEnd"/>
      <w:r>
        <w:rPr>
          <w:rStyle w:val="9TimesNewRoman"/>
          <w:rFonts w:ascii="Tinos" w:eastAsia="Bookman Old Style" w:hAnsi="Tinos" w:cs="Times New Roman"/>
          <w:i w:val="0"/>
          <w:sz w:val="24"/>
          <w:szCs w:val="24"/>
        </w:rPr>
        <w:t>тижение</w:t>
      </w:r>
      <w:proofErr w:type="spellEnd"/>
      <w:r>
        <w:rPr>
          <w:rStyle w:val="9TimesNewRoman"/>
          <w:rFonts w:ascii="Tinos" w:eastAsia="Bookman Old Style" w:hAnsi="Tinos" w:cs="Times New Roman"/>
          <w:i w:val="0"/>
          <w:sz w:val="24"/>
          <w:szCs w:val="24"/>
        </w:rPr>
        <w:t xml:space="preserve"> единой цели;</w:t>
      </w:r>
    </w:p>
    <w:p w:rsidR="00A7025A" w:rsidRDefault="00B00B67">
      <w:pPr>
        <w:pStyle w:val="9"/>
        <w:spacing w:line="276" w:lineRule="auto"/>
        <w:ind w:left="40" w:right="2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9TimesNewRoman"/>
          <w:rFonts w:ascii="Tinos" w:eastAsia="Bookman Old Style" w:hAnsi="Tinos" w:cs="Times New Roman"/>
          <w:i w:val="0"/>
          <w:sz w:val="24"/>
          <w:szCs w:val="24"/>
        </w:rPr>
        <w:t>-оптимизации использования бюджетных средств и направления их</w:t>
      </w:r>
      <w:r>
        <w:rPr>
          <w:rFonts w:ascii="Tinos" w:hAnsi="Tinos" w:cs="Times New Roman"/>
          <w:sz w:val="24"/>
          <w:szCs w:val="24"/>
        </w:rPr>
        <w:br/>
      </w:r>
      <w:r>
        <w:rPr>
          <w:rStyle w:val="9TimesNewRoman"/>
          <w:rFonts w:ascii="Tinos" w:eastAsia="Bookman Old Style" w:hAnsi="Tinos" w:cs="Times New Roman"/>
          <w:i w:val="0"/>
          <w:sz w:val="24"/>
          <w:szCs w:val="24"/>
        </w:rPr>
        <w:t>на решение наиболее важных направлений социальной политики;</w:t>
      </w:r>
    </w:p>
    <w:p w:rsidR="00A7025A" w:rsidRDefault="00B00B67">
      <w:pPr>
        <w:pStyle w:val="9"/>
        <w:spacing w:line="276" w:lineRule="auto"/>
        <w:ind w:left="40" w:right="2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9TimesNewRoman"/>
          <w:rFonts w:ascii="Tinos" w:eastAsia="Bookman Old Style" w:hAnsi="Tinos" w:cs="Times New Roman"/>
          <w:i w:val="0"/>
          <w:sz w:val="24"/>
          <w:szCs w:val="24"/>
        </w:rPr>
        <w:t>-решения задач по созданию условий для</w:t>
      </w:r>
      <w:proofErr w:type="gramStart"/>
      <w:r>
        <w:rPr>
          <w:rStyle w:val="9TimesNewRoman"/>
          <w:rFonts w:ascii="Tinos" w:eastAsia="Bookman Old Style" w:hAnsi="Tinos" w:cs="Times New Roman"/>
          <w:i w:val="0"/>
          <w:sz w:val="24"/>
          <w:szCs w:val="24"/>
        </w:rPr>
        <w:t>.</w:t>
      </w:r>
      <w:proofErr w:type="gramEnd"/>
      <w:r>
        <w:rPr>
          <w:rStyle w:val="9TimesNewRoman"/>
          <w:rFonts w:ascii="Tinos" w:eastAsia="Bookman Old Style" w:hAnsi="Tinos" w:cs="Times New Roman"/>
          <w:i w:val="0"/>
          <w:sz w:val="24"/>
          <w:szCs w:val="24"/>
        </w:rPr>
        <w:t xml:space="preserve"> </w:t>
      </w:r>
      <w:proofErr w:type="gramStart"/>
      <w:r>
        <w:rPr>
          <w:rStyle w:val="9TimesNewRoman"/>
          <w:rFonts w:ascii="Tinos" w:eastAsia="Bookman Old Style" w:hAnsi="Tinos" w:cs="Times New Roman"/>
          <w:i w:val="0"/>
          <w:sz w:val="24"/>
          <w:szCs w:val="24"/>
        </w:rPr>
        <w:t>с</w:t>
      </w:r>
      <w:proofErr w:type="gramEnd"/>
      <w:r>
        <w:rPr>
          <w:rStyle w:val="9TimesNewRoman"/>
          <w:rFonts w:ascii="Tinos" w:eastAsia="Bookman Old Style" w:hAnsi="Tinos" w:cs="Times New Roman"/>
          <w:i w:val="0"/>
          <w:sz w:val="24"/>
          <w:szCs w:val="24"/>
        </w:rPr>
        <w:t>оциализации и реабилитации граждан и несовершеннолетних, склонных к асоциальному поведению или вступивших в конфликт с законом.</w:t>
      </w:r>
    </w:p>
    <w:p w:rsidR="00A7025A" w:rsidRDefault="00B00B67">
      <w:pPr>
        <w:pStyle w:val="9"/>
        <w:spacing w:after="183" w:line="276" w:lineRule="auto"/>
        <w:ind w:left="40" w:right="20" w:firstLine="440"/>
        <w:jc w:val="both"/>
      </w:pPr>
      <w:r>
        <w:rPr>
          <w:rStyle w:val="9TimesNewRoman"/>
          <w:rFonts w:ascii="Tinos" w:eastAsia="Bookman Old Style" w:hAnsi="Tinos" w:cs="Times New Roman"/>
          <w:i w:val="0"/>
          <w:sz w:val="24"/>
          <w:szCs w:val="24"/>
        </w:rPr>
        <w:t>В рамках реализации Программы предусмотрен мониторинг эффективности мероприятий на основе разработанных индикаторов, необходимых для отслеживания промежуточных результатов  и проведения необходимой корректировки мероприятий программы.</w:t>
      </w:r>
    </w:p>
    <w:p w:rsidR="00A7025A" w:rsidRDefault="00B00B67">
      <w:pPr>
        <w:pStyle w:val="Heading3"/>
        <w:spacing w:line="276" w:lineRule="auto"/>
        <w:ind w:firstLine="700"/>
      </w:pPr>
      <w:r>
        <w:rPr>
          <w:rFonts w:ascii="Tinos" w:hAnsi="Tinos"/>
          <w:sz w:val="24"/>
          <w:szCs w:val="24"/>
        </w:rPr>
        <w:t>Раздел II.</w:t>
      </w:r>
      <w:r>
        <w:rPr>
          <w:rFonts w:ascii="Tinos" w:hAnsi="Tinos"/>
          <w:sz w:val="24"/>
          <w:szCs w:val="24"/>
        </w:rPr>
        <w:tab/>
        <w:t>Основные цели и задачи муниципальной программы</w:t>
      </w:r>
    </w:p>
    <w:p w:rsidR="00A7025A" w:rsidRDefault="00B00B67">
      <w:pPr>
        <w:widowControl w:val="0"/>
        <w:spacing w:line="240" w:lineRule="auto"/>
        <w:ind w:firstLine="700"/>
        <w:jc w:val="both"/>
      </w:pPr>
      <w:r>
        <w:rPr>
          <w:rFonts w:ascii="Tinos" w:hAnsi="Tinos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Приоритеты  муниципальной  политики по профилактике преступлений и правонарушений, в том числе среди несовершеннолетних,    сформированы с учетом целей и задач, представленных в  государственных  нормативных правовых документах: «</w:t>
      </w:r>
      <w:r>
        <w:rPr>
          <w:rFonts w:ascii="Tinos" w:hAnsi="Tinos" w:cs="Times New Roman"/>
          <w:sz w:val="24"/>
          <w:szCs w:val="24"/>
        </w:rPr>
        <w:t>О государственной программе Челябинской области "Обеспечение общественного порядка и противодействие преступности в Челябинской области" (Постановление Правительства Челябинской области  от 24 декабря 2015 года N 689-П  с изменениями на 24 июля 2019</w:t>
      </w:r>
      <w:proofErr w:type="gramStart"/>
      <w:r>
        <w:rPr>
          <w:rFonts w:ascii="Tinos" w:hAnsi="Tinos" w:cs="Times New Roman"/>
          <w:sz w:val="24"/>
          <w:szCs w:val="24"/>
        </w:rPr>
        <w:t xml:space="preserve"> )</w:t>
      </w:r>
      <w:proofErr w:type="gramEnd"/>
      <w:r>
        <w:rPr>
          <w:rFonts w:ascii="Tinos" w:hAnsi="Tinos" w:cs="Times New Roman"/>
          <w:sz w:val="24"/>
          <w:szCs w:val="24"/>
        </w:rPr>
        <w:t>,</w:t>
      </w:r>
    </w:p>
    <w:p w:rsidR="00A7025A" w:rsidRDefault="00B00B67">
      <w:pPr>
        <w:widowControl w:val="0"/>
        <w:spacing w:line="240" w:lineRule="auto"/>
        <w:ind w:firstLine="700"/>
        <w:jc w:val="both"/>
      </w:pPr>
      <w:r>
        <w:rPr>
          <w:rFonts w:ascii="Tinos" w:hAnsi="Tinos" w:cs="Times New Roman"/>
          <w:sz w:val="24"/>
          <w:szCs w:val="24"/>
        </w:rPr>
        <w:t xml:space="preserve"> «Об основах системы профилактики безнадзорности и правонарушений несовершеннолетних (от 24.06.1999 г. № 120-ФЗ)</w:t>
      </w:r>
      <w:proofErr w:type="gramStart"/>
      <w:r>
        <w:rPr>
          <w:rFonts w:ascii="Tinos" w:hAnsi="Tinos" w:cs="Times New Roman"/>
          <w:sz w:val="24"/>
          <w:szCs w:val="24"/>
        </w:rPr>
        <w:t>;г</w:t>
      </w:r>
      <w:proofErr w:type="gramEnd"/>
      <w:r>
        <w:rPr>
          <w:rFonts w:ascii="Tinos" w:hAnsi="Tinos" w:cs="Times New Roman"/>
          <w:sz w:val="24"/>
          <w:szCs w:val="24"/>
        </w:rPr>
        <w:t xml:space="preserve">ода).                                                                         </w:t>
      </w:r>
    </w:p>
    <w:p w:rsidR="00A7025A" w:rsidRDefault="00B00B67">
      <w:pPr>
        <w:widowControl w:val="0"/>
        <w:spacing w:line="240" w:lineRule="auto"/>
        <w:ind w:firstLine="700"/>
        <w:jc w:val="both"/>
      </w:pPr>
      <w:r>
        <w:rPr>
          <w:rFonts w:ascii="Tinos" w:hAnsi="Tinos" w:cs="Times New Roman"/>
          <w:sz w:val="24"/>
          <w:szCs w:val="24"/>
        </w:rPr>
        <w:lastRenderedPageBreak/>
        <w:t xml:space="preserve">Целью муниципальной Программы является повышение эффективности муниципальной системы профилактики  преступлений и иных правонарушений, позволяющей снизить количество зарегистрированных на территории </w:t>
      </w:r>
      <w:proofErr w:type="spellStart"/>
      <w:r>
        <w:rPr>
          <w:rFonts w:ascii="Tinos" w:hAnsi="Tinos" w:cs="Times New Roman"/>
          <w:sz w:val="24"/>
          <w:szCs w:val="24"/>
        </w:rPr>
        <w:t>Варненского</w:t>
      </w:r>
      <w:proofErr w:type="spellEnd"/>
      <w:r>
        <w:rPr>
          <w:rFonts w:ascii="Tinos" w:hAnsi="Tinos" w:cs="Times New Roman"/>
          <w:sz w:val="24"/>
          <w:szCs w:val="24"/>
        </w:rPr>
        <w:t xml:space="preserve"> муниципального района преступлений и иных правонарушений, в том числе среди несовершеннолетних.  Три ведущих задачи программы помогают реализовать поставленную цель:</w:t>
      </w:r>
    </w:p>
    <w:p w:rsidR="00A7025A" w:rsidRDefault="00B00B67">
      <w:pPr>
        <w:widowControl w:val="0"/>
        <w:jc w:val="both"/>
      </w:pPr>
      <w:r>
        <w:rPr>
          <w:rFonts w:ascii="Tinos" w:hAnsi="Tinos" w:cs="Times New Roman"/>
          <w:sz w:val="24"/>
          <w:szCs w:val="24"/>
        </w:rPr>
        <w:t>1</w:t>
      </w:r>
      <w:r>
        <w:rPr>
          <w:rFonts w:ascii="Tinos" w:hAnsi="Tinos" w:cs="Times New Roman"/>
          <w:color w:val="000000"/>
          <w:sz w:val="24"/>
          <w:szCs w:val="24"/>
        </w:rPr>
        <w:t>.</w:t>
      </w:r>
      <w:proofErr w:type="gramStart"/>
      <w:r>
        <w:rPr>
          <w:rFonts w:ascii="Tinos" w:hAnsi="Tinos" w:cs="Times New Roman"/>
          <w:color w:val="000000"/>
          <w:sz w:val="24"/>
          <w:szCs w:val="24"/>
        </w:rPr>
        <w:t>C</w:t>
      </w:r>
      <w:proofErr w:type="gramEnd"/>
      <w:r>
        <w:rPr>
          <w:rFonts w:ascii="Tinos" w:hAnsi="Tinos" w:cs="Times New Roman"/>
          <w:color w:val="000000"/>
          <w:sz w:val="24"/>
          <w:szCs w:val="24"/>
        </w:rPr>
        <w:t>овершенствование системы профилактики правонарушений, снижение количества противоправных деяний и их проявлений.</w:t>
      </w:r>
    </w:p>
    <w:p w:rsidR="00A7025A" w:rsidRDefault="00B00B67">
      <w:pPr>
        <w:widowControl w:val="0"/>
        <w:jc w:val="both"/>
      </w:pPr>
      <w:r>
        <w:rPr>
          <w:rFonts w:ascii="Tinos" w:hAnsi="Tinos" w:cs="Times New Roman"/>
          <w:i/>
          <w:sz w:val="24"/>
          <w:szCs w:val="24"/>
        </w:rPr>
        <w:t xml:space="preserve">2. </w:t>
      </w:r>
      <w:r>
        <w:rPr>
          <w:rFonts w:ascii="Tinos" w:hAnsi="Tinos" w:cs="Times New Roman"/>
          <w:sz w:val="24"/>
          <w:szCs w:val="24"/>
        </w:rPr>
        <w:t>Развитие и повышение доступности инфраструктуры муниципальной системы профилактики  правонарушений</w:t>
      </w:r>
      <w:proofErr w:type="gramStart"/>
      <w:r>
        <w:rPr>
          <w:rFonts w:ascii="Tinos" w:hAnsi="Tinos" w:cs="Times New Roman"/>
          <w:sz w:val="24"/>
          <w:szCs w:val="24"/>
        </w:rPr>
        <w:t xml:space="preserve"> ,</w:t>
      </w:r>
      <w:proofErr w:type="gramEnd"/>
      <w:r>
        <w:rPr>
          <w:rFonts w:ascii="Tinos" w:hAnsi="Tinos" w:cs="Times New Roman"/>
          <w:sz w:val="24"/>
          <w:szCs w:val="24"/>
        </w:rPr>
        <w:t xml:space="preserve"> в том числе профилактики безнадзорности правонарушений несовершеннолетних и социальной реабилитации несовершеннолетних, вступивших в конфликт с законом</w:t>
      </w:r>
      <w:r>
        <w:rPr>
          <w:rFonts w:ascii="Tinos" w:hAnsi="Tinos" w:cs="Times New Roman"/>
          <w:i/>
          <w:sz w:val="24"/>
          <w:szCs w:val="24"/>
        </w:rPr>
        <w:t>.</w:t>
      </w:r>
    </w:p>
    <w:p w:rsidR="00A7025A" w:rsidRDefault="00B00B67">
      <w:pPr>
        <w:widowControl w:val="0"/>
        <w:jc w:val="both"/>
      </w:pPr>
      <w:r>
        <w:rPr>
          <w:rFonts w:ascii="Tinos" w:hAnsi="Tinos" w:cs="Times New Roman"/>
          <w:color w:val="000000"/>
          <w:sz w:val="24"/>
          <w:szCs w:val="24"/>
        </w:rPr>
        <w:t>3.Организация межведомственного сопровождения лиц, склонных к асоциальному поведению или вступивших в конфликт с законом,  в   том числе   несовершеннолетних.</w:t>
      </w:r>
    </w:p>
    <w:p w:rsidR="00A7025A" w:rsidRDefault="00B00B67">
      <w:pPr>
        <w:widowControl w:val="0"/>
        <w:jc w:val="both"/>
      </w:pPr>
      <w:r>
        <w:rPr>
          <w:rFonts w:ascii="Tinos" w:hAnsi="Tinos" w:cs="Times New Roman"/>
          <w:color w:val="000000"/>
          <w:sz w:val="24"/>
          <w:szCs w:val="24"/>
        </w:rPr>
        <w:t xml:space="preserve"> </w:t>
      </w:r>
      <w:r>
        <w:rPr>
          <w:rFonts w:ascii="Tinos" w:hAnsi="Tinos" w:cs="Times New Roman"/>
          <w:i/>
          <w:iCs/>
          <w:color w:val="000000"/>
          <w:sz w:val="24"/>
          <w:szCs w:val="24"/>
        </w:rPr>
        <w:t xml:space="preserve"> Система целевых индикаторов программы представлена в  Приложении № 1</w:t>
      </w:r>
    </w:p>
    <w:p w:rsidR="00A7025A" w:rsidRDefault="00B00B67">
      <w:pPr>
        <w:pStyle w:val="Heading6"/>
        <w:spacing w:after="240" w:line="276" w:lineRule="auto"/>
        <w:ind w:firstLine="700"/>
        <w:rPr>
          <w:rFonts w:ascii="Tinos" w:hAnsi="Tinos"/>
        </w:rPr>
      </w:pPr>
      <w:r>
        <w:rPr>
          <w:rFonts w:ascii="Tinos" w:hAnsi="Tinos"/>
          <w:b/>
          <w:bCs/>
          <w:sz w:val="24"/>
          <w:szCs w:val="24"/>
        </w:rPr>
        <w:t>Раздел III.</w:t>
      </w:r>
      <w:r>
        <w:rPr>
          <w:rFonts w:ascii="Tinos" w:hAnsi="Tinos"/>
          <w:b/>
          <w:bCs/>
          <w:sz w:val="24"/>
          <w:szCs w:val="24"/>
        </w:rPr>
        <w:tab/>
        <w:t>Сроки и этапы реализации муниципальной программы</w:t>
      </w:r>
    </w:p>
    <w:p w:rsidR="00A7025A" w:rsidRDefault="00B00B67">
      <w:r>
        <w:rPr>
          <w:rFonts w:ascii="Tinos" w:hAnsi="Tinos" w:cs="Times New Roman"/>
          <w:sz w:val="24"/>
          <w:szCs w:val="24"/>
        </w:rPr>
        <w:t>Срок реализации муниципальной Программы  - 2020  год.  Программа реализуется в один этап.</w:t>
      </w:r>
    </w:p>
    <w:p w:rsidR="00A7025A" w:rsidRDefault="00B00B67">
      <w:pPr>
        <w:widowControl w:val="0"/>
        <w:ind w:firstLine="700"/>
        <w:jc w:val="center"/>
      </w:pPr>
      <w:r>
        <w:rPr>
          <w:rFonts w:ascii="Tinos" w:hAnsi="Tinos" w:cs="Times New Roman"/>
          <w:b/>
          <w:bCs/>
          <w:sz w:val="24"/>
          <w:szCs w:val="24"/>
        </w:rPr>
        <w:t xml:space="preserve">Раздел </w:t>
      </w:r>
      <w:r>
        <w:rPr>
          <w:rFonts w:ascii="Tinos" w:hAnsi="Tinos" w:cs="Times New Roman"/>
          <w:b/>
          <w:bCs/>
          <w:sz w:val="24"/>
          <w:szCs w:val="24"/>
          <w:lang w:val="en-US"/>
        </w:rPr>
        <w:t>IV</w:t>
      </w:r>
      <w:r>
        <w:rPr>
          <w:rFonts w:ascii="Tinos" w:hAnsi="Tinos" w:cs="Times New Roman"/>
          <w:b/>
          <w:bCs/>
          <w:sz w:val="24"/>
          <w:szCs w:val="24"/>
        </w:rPr>
        <w:t>.</w:t>
      </w:r>
      <w:r>
        <w:rPr>
          <w:rFonts w:ascii="Tinos" w:hAnsi="Tinos" w:cs="Times New Roman"/>
          <w:b/>
          <w:bCs/>
          <w:sz w:val="24"/>
          <w:szCs w:val="24"/>
        </w:rPr>
        <w:tab/>
        <w:t xml:space="preserve">Система мероприятий муниципальной программы </w:t>
      </w:r>
    </w:p>
    <w:p w:rsidR="00A7025A" w:rsidRDefault="00B00B67">
      <w:pPr>
        <w:widowControl w:val="0"/>
        <w:spacing w:after="0"/>
        <w:ind w:firstLine="700"/>
        <w:jc w:val="both"/>
      </w:pPr>
      <w:r>
        <w:rPr>
          <w:rFonts w:ascii="Tinos" w:hAnsi="Tinos" w:cs="Times New Roman"/>
          <w:sz w:val="24"/>
          <w:szCs w:val="24"/>
        </w:rPr>
        <w:t xml:space="preserve"> Мероприятия Программы осуществляются по следующим основным направлениям согласно П</w:t>
      </w:r>
      <w:r>
        <w:rPr>
          <w:rFonts w:ascii="Tinos" w:hAnsi="Tinos" w:cs="Times New Roman"/>
          <w:i/>
          <w:iCs/>
          <w:sz w:val="24"/>
          <w:szCs w:val="24"/>
        </w:rPr>
        <w:t>риложению № 2.</w:t>
      </w:r>
    </w:p>
    <w:p w:rsidR="00A7025A" w:rsidRDefault="00A7025A">
      <w:pPr>
        <w:pStyle w:val="ConsPlusNormal"/>
        <w:widowControl/>
        <w:spacing w:line="276" w:lineRule="auto"/>
        <w:ind w:right="-569" w:firstLine="0"/>
        <w:jc w:val="right"/>
        <w:rPr>
          <w:rFonts w:ascii="Tinos" w:hAnsi="Tinos"/>
          <w:sz w:val="24"/>
          <w:szCs w:val="24"/>
        </w:rPr>
      </w:pPr>
    </w:p>
    <w:p w:rsidR="00A7025A" w:rsidRDefault="00B00B67">
      <w:pPr>
        <w:widowControl w:val="0"/>
        <w:ind w:firstLine="700"/>
        <w:jc w:val="center"/>
        <w:rPr>
          <w:rFonts w:ascii="Tinos" w:hAnsi="Tinos"/>
        </w:rPr>
      </w:pPr>
      <w:r>
        <w:rPr>
          <w:rFonts w:ascii="Tinos" w:hAnsi="Tinos" w:cs="Times New Roman"/>
          <w:b/>
          <w:bCs/>
          <w:sz w:val="24"/>
          <w:szCs w:val="24"/>
        </w:rPr>
        <w:t>Раздел V.</w:t>
      </w:r>
      <w:r>
        <w:rPr>
          <w:rFonts w:ascii="Tinos" w:hAnsi="Tinos" w:cs="Times New Roman"/>
          <w:b/>
          <w:bCs/>
          <w:sz w:val="24"/>
          <w:szCs w:val="24"/>
        </w:rPr>
        <w:tab/>
        <w:t>Ресурсное обеспечение муниципальной программы</w:t>
      </w:r>
    </w:p>
    <w:p w:rsidR="00A7025A" w:rsidRDefault="00B00B67">
      <w:pPr>
        <w:widowControl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nos" w:hAnsi="Tinos" w:cs="Times New Roman"/>
          <w:bCs/>
          <w:sz w:val="24"/>
          <w:szCs w:val="24"/>
        </w:rPr>
        <w:t xml:space="preserve">Общий объем финансирования муниципальной Программы из местного бюджета в 2020 году  </w:t>
      </w:r>
      <w:r>
        <w:rPr>
          <w:rFonts w:ascii="Tinos" w:hAnsi="Tinos" w:cs="Times New Roman"/>
          <w:b/>
          <w:bCs/>
          <w:sz w:val="24"/>
          <w:szCs w:val="24"/>
        </w:rPr>
        <w:t>105,0 тыс.</w:t>
      </w:r>
      <w:r>
        <w:rPr>
          <w:rFonts w:ascii="Tinos" w:hAnsi="Tinos" w:cs="Times New Roman"/>
          <w:bCs/>
          <w:sz w:val="24"/>
          <w:szCs w:val="24"/>
        </w:rPr>
        <w:t xml:space="preserve"> рублей.</w:t>
      </w:r>
    </w:p>
    <w:p w:rsidR="00A7025A" w:rsidRDefault="00B00B67">
      <w:pPr>
        <w:pStyle w:val="21"/>
        <w:spacing w:line="276" w:lineRule="auto"/>
        <w:ind w:firstLine="700"/>
        <w:rPr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 Объемы финансирования муниципальной Программы «Профилактики преступлений и иных правонарушений в </w:t>
      </w:r>
      <w:proofErr w:type="spellStart"/>
      <w:r>
        <w:rPr>
          <w:rFonts w:ascii="Tinos" w:hAnsi="Tinos"/>
          <w:sz w:val="24"/>
          <w:szCs w:val="24"/>
        </w:rPr>
        <w:t>Варненском</w:t>
      </w:r>
      <w:proofErr w:type="spellEnd"/>
      <w:r>
        <w:rPr>
          <w:rFonts w:ascii="Tinos" w:hAnsi="Tinos"/>
          <w:sz w:val="24"/>
          <w:szCs w:val="24"/>
        </w:rPr>
        <w:t xml:space="preserve"> муниципальном районе Челябинской области на 2020 год» могут корректироваться с учетом доходов местного бюджета на соответствующий финансовый год</w:t>
      </w:r>
      <w:r>
        <w:rPr>
          <w:rFonts w:ascii="Tinos" w:hAnsi="Tinos"/>
          <w:color w:val="000000"/>
          <w:sz w:val="24"/>
          <w:szCs w:val="24"/>
        </w:rPr>
        <w:t>.</w:t>
      </w:r>
    </w:p>
    <w:p w:rsidR="00A7025A" w:rsidRDefault="00B00B67">
      <w:pPr>
        <w:widowControl w:val="0"/>
        <w:spacing w:after="0"/>
        <w:ind w:firstLine="700"/>
        <w:jc w:val="both"/>
      </w:pPr>
      <w:r>
        <w:rPr>
          <w:rFonts w:ascii="Tinos" w:hAnsi="Tinos" w:cs="Times New Roman"/>
          <w:sz w:val="24"/>
          <w:szCs w:val="24"/>
        </w:rPr>
        <w:t xml:space="preserve"> В целях финансирования отдельных мероприятий, направленных на профилактику преступлений и иных правонарушений, планируется привлечение средств из областного бюджета.</w:t>
      </w:r>
    </w:p>
    <w:p w:rsidR="00A7025A" w:rsidRDefault="00B00B67">
      <w:pPr>
        <w:widowControl w:val="0"/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nos" w:hAnsi="Tinos" w:cs="Times New Roman"/>
          <w:sz w:val="24"/>
          <w:szCs w:val="24"/>
        </w:rPr>
        <w:tab/>
        <w:t xml:space="preserve"> Кроме того, предполагается привлечение средств из внебюджетных источников – сумма не определена.</w:t>
      </w:r>
    </w:p>
    <w:p w:rsidR="00A7025A" w:rsidRDefault="00B00B67">
      <w:pPr>
        <w:pStyle w:val="31"/>
        <w:spacing w:line="276" w:lineRule="auto"/>
        <w:ind w:left="0" w:firstLine="700"/>
        <w:rPr>
          <w:rFonts w:ascii="Tinos" w:hAnsi="Tinos"/>
        </w:rPr>
      </w:pPr>
      <w:r>
        <w:rPr>
          <w:rFonts w:ascii="Tinos" w:hAnsi="Tinos"/>
          <w:sz w:val="24"/>
          <w:szCs w:val="24"/>
        </w:rPr>
        <w:t>Участие внебюджетных источников в реализации мероприятий Программы осуществляется на основании соглашений (договоров, государственных контрактов).</w:t>
      </w:r>
    </w:p>
    <w:p w:rsidR="00A7025A" w:rsidRDefault="00A7025A">
      <w:pPr>
        <w:widowControl w:val="0"/>
        <w:ind w:firstLine="700"/>
        <w:jc w:val="both"/>
        <w:rPr>
          <w:rFonts w:ascii="Tinos" w:hAnsi="Tinos"/>
          <w:sz w:val="24"/>
          <w:szCs w:val="24"/>
        </w:rPr>
      </w:pPr>
    </w:p>
    <w:p w:rsidR="00A7025A" w:rsidRDefault="00B00B67">
      <w:pPr>
        <w:widowControl w:val="0"/>
        <w:ind w:firstLine="567"/>
        <w:jc w:val="center"/>
        <w:rPr>
          <w:rFonts w:ascii="Tinos" w:hAnsi="Tinos"/>
        </w:rPr>
      </w:pPr>
      <w:r>
        <w:rPr>
          <w:rFonts w:ascii="Tinos" w:hAnsi="Tinos" w:cs="Times New Roman"/>
          <w:b/>
          <w:bCs/>
          <w:sz w:val="24"/>
          <w:szCs w:val="24"/>
        </w:rPr>
        <w:t>Раздел V</w:t>
      </w:r>
      <w:r>
        <w:rPr>
          <w:rFonts w:ascii="Tinos" w:hAnsi="Tinos" w:cs="Times New Roman"/>
          <w:b/>
          <w:bCs/>
          <w:sz w:val="24"/>
          <w:szCs w:val="24"/>
          <w:lang w:val="en-US"/>
        </w:rPr>
        <w:t>I</w:t>
      </w:r>
      <w:r>
        <w:rPr>
          <w:rFonts w:ascii="Tinos" w:hAnsi="Tinos" w:cs="Times New Roman"/>
          <w:b/>
          <w:bCs/>
          <w:sz w:val="24"/>
          <w:szCs w:val="24"/>
        </w:rPr>
        <w:t>.</w:t>
      </w:r>
      <w:r>
        <w:rPr>
          <w:rFonts w:ascii="Tinos" w:hAnsi="Tinos" w:cs="Times New Roman"/>
          <w:b/>
          <w:bCs/>
          <w:sz w:val="24"/>
          <w:szCs w:val="24"/>
        </w:rPr>
        <w:tab/>
        <w:t>Организация управления и механизм реализации               муниципальной программы</w:t>
      </w:r>
    </w:p>
    <w:p w:rsidR="00A7025A" w:rsidRDefault="00B00B67">
      <w:pPr>
        <w:widowControl w:val="0"/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nos" w:hAnsi="Tinos" w:cs="Times New Roman"/>
          <w:sz w:val="24"/>
          <w:szCs w:val="24"/>
        </w:rPr>
        <w:t xml:space="preserve">Заказчиком Программы является администрация </w:t>
      </w:r>
      <w:proofErr w:type="spellStart"/>
      <w:r>
        <w:rPr>
          <w:rFonts w:ascii="Tinos" w:hAnsi="Tinos" w:cs="Times New Roman"/>
          <w:sz w:val="24"/>
          <w:szCs w:val="24"/>
        </w:rPr>
        <w:t>Варненского</w:t>
      </w:r>
      <w:proofErr w:type="spellEnd"/>
      <w:r>
        <w:rPr>
          <w:rFonts w:ascii="Tinos" w:hAnsi="Tinos" w:cs="Times New Roman"/>
          <w:sz w:val="24"/>
          <w:szCs w:val="24"/>
        </w:rPr>
        <w:t xml:space="preserve"> муниципального района  Челябинской области. </w:t>
      </w:r>
    </w:p>
    <w:p w:rsidR="00A7025A" w:rsidRDefault="00B00B6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nos" w:hAnsi="Tinos" w:cs="Times New Roman"/>
          <w:sz w:val="24"/>
          <w:szCs w:val="24"/>
        </w:rPr>
        <w:t xml:space="preserve">   Реализация Программы обеспечивается путем осуществления мер по предупреждению </w:t>
      </w:r>
      <w:r>
        <w:rPr>
          <w:rFonts w:ascii="Tinos" w:hAnsi="Tinos" w:cs="Times New Roman"/>
          <w:sz w:val="24"/>
          <w:szCs w:val="24"/>
        </w:rPr>
        <w:lastRenderedPageBreak/>
        <w:t>преступлений и иных правонарушений, укреплению правопорядка, обеспечению общественной безопасности в жилом секторе.</w:t>
      </w:r>
    </w:p>
    <w:p w:rsidR="00A7025A" w:rsidRDefault="00B00B67">
      <w:pPr>
        <w:widowControl w:val="0"/>
        <w:spacing w:after="0"/>
        <w:jc w:val="both"/>
        <w:rPr>
          <w:rFonts w:ascii="Tinos" w:hAnsi="Tinos"/>
        </w:rPr>
      </w:pPr>
      <w:r>
        <w:rPr>
          <w:rFonts w:ascii="Tinos" w:hAnsi="Tinos" w:cs="Times New Roman"/>
          <w:sz w:val="24"/>
          <w:szCs w:val="24"/>
        </w:rPr>
        <w:t xml:space="preserve">   Соисполнители муниципальной Программы ежеквартально в срок до 10 числа, следующего за отчетным периодом,  подготавливают отчеты об исполнении мероприятий муниципальной Программы  и предоставляют их основному разработчику Программы.</w:t>
      </w:r>
    </w:p>
    <w:p w:rsidR="00A7025A" w:rsidRDefault="00B00B67">
      <w:pPr>
        <w:widowControl w:val="0"/>
        <w:spacing w:after="0"/>
        <w:jc w:val="both"/>
        <w:rPr>
          <w:rFonts w:ascii="Tinos" w:hAnsi="Tinos"/>
        </w:rPr>
      </w:pPr>
      <w:r>
        <w:rPr>
          <w:rFonts w:ascii="Tinos" w:hAnsi="Tinos" w:cs="Times New Roman"/>
          <w:sz w:val="24"/>
          <w:szCs w:val="24"/>
        </w:rPr>
        <w:t xml:space="preserve">   Основной разработчик муниципальной Программы на основании отчетов соисполнителей ежеквартально подготавливает сводный отчет о ходе реализации муниципальной Программы и предоставляет в Комитет экономики администрации </w:t>
      </w:r>
      <w:proofErr w:type="spellStart"/>
      <w:r>
        <w:rPr>
          <w:rFonts w:ascii="Tinos" w:hAnsi="Tinos" w:cs="Times New Roman"/>
          <w:sz w:val="24"/>
          <w:szCs w:val="24"/>
        </w:rPr>
        <w:t>Варненского</w:t>
      </w:r>
      <w:proofErr w:type="spellEnd"/>
      <w:r>
        <w:rPr>
          <w:rFonts w:ascii="Tinos" w:hAnsi="Tinos" w:cs="Times New Roman"/>
          <w:sz w:val="24"/>
          <w:szCs w:val="24"/>
        </w:rPr>
        <w:t xml:space="preserve"> муниципального района Челябинской области в срок до 20 числа, следующего за отчетным периодом. Ежегодно до 1 марта года, следующего за </w:t>
      </w:r>
      <w:proofErr w:type="gramStart"/>
      <w:r>
        <w:rPr>
          <w:rFonts w:ascii="Tinos" w:hAnsi="Tinos" w:cs="Times New Roman"/>
          <w:sz w:val="24"/>
          <w:szCs w:val="24"/>
        </w:rPr>
        <w:t>отчетным</w:t>
      </w:r>
      <w:proofErr w:type="gramEnd"/>
      <w:r>
        <w:rPr>
          <w:rFonts w:ascii="Tinos" w:hAnsi="Tinos" w:cs="Times New Roman"/>
          <w:sz w:val="24"/>
          <w:szCs w:val="24"/>
        </w:rPr>
        <w:t xml:space="preserve">, направляет в Комитет экономики администрации </w:t>
      </w:r>
      <w:proofErr w:type="spellStart"/>
      <w:r>
        <w:rPr>
          <w:rFonts w:ascii="Tinos" w:hAnsi="Tinos" w:cs="Times New Roman"/>
          <w:sz w:val="24"/>
          <w:szCs w:val="24"/>
        </w:rPr>
        <w:t>Варненского</w:t>
      </w:r>
      <w:proofErr w:type="spellEnd"/>
      <w:r>
        <w:rPr>
          <w:rFonts w:ascii="Tinos" w:hAnsi="Tinos" w:cs="Times New Roman"/>
          <w:sz w:val="24"/>
          <w:szCs w:val="24"/>
        </w:rPr>
        <w:t xml:space="preserve"> муниципального района Челябинской области годовой отчет о ходе реализации программы с пояснительной запиской.</w:t>
      </w:r>
    </w:p>
    <w:p w:rsidR="00A7025A" w:rsidRDefault="00B00B6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nos" w:hAnsi="Tinos" w:cs="Times New Roman"/>
          <w:sz w:val="24"/>
          <w:szCs w:val="24"/>
        </w:rPr>
        <w:t xml:space="preserve">   Исполнители Программы несут ответственность за качественное и своевременное выполнение мероприятий Программы, целевое и рациональное использование финансовых средств, выделяемых для выполнения Программы.</w:t>
      </w:r>
    </w:p>
    <w:p w:rsidR="00A7025A" w:rsidRDefault="00B00B67">
      <w:pPr>
        <w:widowControl w:val="0"/>
        <w:jc w:val="both"/>
      </w:pPr>
      <w:r>
        <w:rPr>
          <w:rFonts w:ascii="Tinos" w:hAnsi="Tinos" w:cs="Times New Roman"/>
          <w:sz w:val="24"/>
          <w:szCs w:val="24"/>
        </w:rPr>
        <w:t xml:space="preserve">  Реализация Программы осуществляется на основе государственных контрактов (договоров) на закупку и поставку продукции для государственных нужд в соответствии с требованиями Федерального закона «О размещении заказов на поставки товаров, выполнение работ, оказание услуг для государственных и муниципальных нужд.   </w:t>
      </w:r>
    </w:p>
    <w:p w:rsidR="00A7025A" w:rsidRDefault="00B00B67">
      <w:pPr>
        <w:widowControl w:val="0"/>
        <w:jc w:val="both"/>
      </w:pPr>
      <w:r>
        <w:rPr>
          <w:rFonts w:ascii="Tinos" w:hAnsi="Tinos" w:cs="Times New Roman"/>
          <w:sz w:val="24"/>
          <w:szCs w:val="24"/>
        </w:rPr>
        <w:t xml:space="preserve">  Публичность обеспечивается посредством размещения ответственным исполнителем информации о ходе реализации муниципальной программы в сети Интернет на официальном сайте администрации </w:t>
      </w:r>
      <w:proofErr w:type="spellStart"/>
      <w:r>
        <w:rPr>
          <w:rFonts w:ascii="Tinos" w:hAnsi="Tinos" w:cs="Times New Roman"/>
          <w:sz w:val="24"/>
          <w:szCs w:val="24"/>
        </w:rPr>
        <w:t>варненского</w:t>
      </w:r>
      <w:proofErr w:type="spellEnd"/>
      <w:r>
        <w:rPr>
          <w:rFonts w:ascii="Tinos" w:hAnsi="Tinos" w:cs="Times New Roman"/>
          <w:sz w:val="24"/>
          <w:szCs w:val="24"/>
        </w:rPr>
        <w:t xml:space="preserve"> муниципального район</w:t>
      </w:r>
    </w:p>
    <w:p w:rsidR="00A7025A" w:rsidRDefault="00B00B67">
      <w:pPr>
        <w:widowControl w:val="0"/>
        <w:spacing w:after="0"/>
        <w:jc w:val="center"/>
        <w:rPr>
          <w:rFonts w:ascii="Tinos" w:hAnsi="Tinos"/>
        </w:rPr>
      </w:pPr>
      <w:r>
        <w:rPr>
          <w:rFonts w:ascii="Tinos" w:hAnsi="Tinos" w:cs="Times New Roman"/>
          <w:b/>
          <w:sz w:val="24"/>
          <w:szCs w:val="24"/>
        </w:rPr>
        <w:t xml:space="preserve">Раздел </w:t>
      </w:r>
      <w:r>
        <w:rPr>
          <w:rFonts w:ascii="Tinos" w:hAnsi="Tinos" w:cs="Times New Roman"/>
          <w:b/>
          <w:sz w:val="24"/>
          <w:szCs w:val="24"/>
          <w:lang w:val="en-US"/>
        </w:rPr>
        <w:t>VII</w:t>
      </w:r>
      <w:r>
        <w:rPr>
          <w:rFonts w:ascii="Tinos" w:hAnsi="Tinos" w:cs="Times New Roman"/>
          <w:b/>
          <w:sz w:val="24"/>
          <w:szCs w:val="24"/>
        </w:rPr>
        <w:t>. Ожидаемые результаты реализации муниципальной        программы</w:t>
      </w:r>
    </w:p>
    <w:p w:rsidR="00A7025A" w:rsidRDefault="00A7025A">
      <w:pPr>
        <w:widowControl w:val="0"/>
        <w:spacing w:after="0"/>
        <w:ind w:firstLine="700"/>
        <w:jc w:val="center"/>
        <w:rPr>
          <w:rFonts w:ascii="Tinos" w:hAnsi="Tinos" w:cs="Times New Roman"/>
          <w:b/>
          <w:sz w:val="24"/>
          <w:szCs w:val="24"/>
        </w:rPr>
      </w:pPr>
    </w:p>
    <w:tbl>
      <w:tblPr>
        <w:tblW w:w="10405" w:type="dxa"/>
        <w:tblInd w:w="-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4A0"/>
      </w:tblPr>
      <w:tblGrid>
        <w:gridCol w:w="540"/>
        <w:gridCol w:w="5406"/>
        <w:gridCol w:w="1552"/>
        <w:gridCol w:w="1421"/>
        <w:gridCol w:w="1486"/>
      </w:tblGrid>
      <w:tr w:rsidR="00A7025A">
        <w:trPr>
          <w:trHeight w:val="1088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widowControl w:val="0"/>
              <w:jc w:val="center"/>
              <w:rPr>
                <w:rFonts w:ascii="Tinos" w:hAnsi="Tinos"/>
              </w:rPr>
            </w:pPr>
            <w:proofErr w:type="spellStart"/>
            <w:proofErr w:type="gramStart"/>
            <w:r>
              <w:rPr>
                <w:rFonts w:ascii="Tinos" w:hAnsi="Tinos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nos" w:hAnsi="Tinos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nos" w:hAnsi="Tinos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widowControl w:val="0"/>
              <w:jc w:val="center"/>
              <w:rPr>
                <w:rFonts w:ascii="Tinos" w:hAnsi="Tinos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Целевые индикаторы и показатели</w:t>
            </w:r>
          </w:p>
          <w:p w:rsidR="00A7025A" w:rsidRDefault="00A7025A">
            <w:pPr>
              <w:rPr>
                <w:rFonts w:ascii="Tinos" w:hAnsi="Tinos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widowControl w:val="0"/>
              <w:spacing w:after="0"/>
              <w:jc w:val="center"/>
              <w:rPr>
                <w:rFonts w:ascii="Tinos" w:hAnsi="Tinos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widowControl w:val="0"/>
              <w:spacing w:after="0"/>
              <w:jc w:val="center"/>
              <w:rPr>
                <w:rFonts w:ascii="Tinos" w:hAnsi="Tinos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 xml:space="preserve">Достигнутое значение по итогам </w:t>
            </w:r>
          </w:p>
          <w:p w:rsidR="00A7025A" w:rsidRDefault="00B00B67">
            <w:pPr>
              <w:widowControl w:val="0"/>
              <w:jc w:val="center"/>
              <w:rPr>
                <w:rFonts w:ascii="Tinos" w:hAnsi="Tinos"/>
              </w:rPr>
            </w:pPr>
            <w:r>
              <w:rPr>
                <w:rFonts w:ascii="Tinos" w:hAnsi="Tinos" w:cs="Times New Roman"/>
                <w:b/>
                <w:sz w:val="24"/>
                <w:szCs w:val="24"/>
              </w:rPr>
              <w:t>2019 года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widowControl w:val="0"/>
              <w:spacing w:after="0"/>
              <w:jc w:val="center"/>
              <w:rPr>
                <w:rFonts w:ascii="Tinos" w:hAnsi="Tinos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Плановые значения</w:t>
            </w:r>
          </w:p>
          <w:p w:rsidR="00A7025A" w:rsidRDefault="00B00B67">
            <w:pPr>
              <w:widowControl w:val="0"/>
              <w:jc w:val="center"/>
              <w:rPr>
                <w:rFonts w:ascii="Tinos" w:hAnsi="Tinos"/>
              </w:rPr>
            </w:pPr>
            <w:r>
              <w:rPr>
                <w:rFonts w:ascii="Tinos" w:hAnsi="Tinos" w:cs="Times New Roman"/>
                <w:b/>
                <w:sz w:val="24"/>
                <w:szCs w:val="24"/>
              </w:rPr>
              <w:t>2020года</w:t>
            </w:r>
          </w:p>
        </w:tc>
      </w:tr>
      <w:tr w:rsidR="00A7025A">
        <w:trPr>
          <w:trHeight w:val="10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widowControl w:val="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1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widowControl w:val="0"/>
              <w:jc w:val="both"/>
              <w:rPr>
                <w:rFonts w:ascii="Tinos" w:hAnsi="Tinos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Сумма финансирования   материального  поощрения граждан, участвующих в охране общественного порядка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widowControl w:val="0"/>
              <w:jc w:val="center"/>
              <w:rPr>
                <w:rFonts w:ascii="Tinos" w:hAnsi="Tinos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руб.                       (в тысячах)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widowControl w:val="0"/>
              <w:jc w:val="center"/>
              <w:rPr>
                <w:rFonts w:ascii="Tinos" w:hAnsi="Tinos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 xml:space="preserve">67,9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widowControl w:val="0"/>
              <w:jc w:val="center"/>
              <w:rPr>
                <w:rFonts w:ascii="Tinos" w:hAnsi="Tinos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 xml:space="preserve">75,0   </w:t>
            </w:r>
          </w:p>
        </w:tc>
      </w:tr>
      <w:tr w:rsidR="00A7025A">
        <w:trPr>
          <w:trHeight w:val="61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widowControl w:val="0"/>
              <w:jc w:val="center"/>
            </w:pPr>
            <w:r>
              <w:rPr>
                <w:rFonts w:ascii="Tinos" w:hAnsi="Tinos"/>
              </w:rPr>
              <w:t>2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widowControl w:val="0"/>
              <w:jc w:val="both"/>
              <w:rPr>
                <w:rFonts w:ascii="Tinos" w:hAnsi="Tinos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 xml:space="preserve">Количество  зарегистрированных преступлений </w:t>
            </w:r>
            <w:proofErr w:type="spellStart"/>
            <w:r>
              <w:rPr>
                <w:rFonts w:ascii="Tinos" w:hAnsi="Tinos" w:cs="Times New Roman"/>
                <w:sz w:val="24"/>
                <w:szCs w:val="24"/>
              </w:rPr>
              <w:t>общеуголовной</w:t>
            </w:r>
            <w:proofErr w:type="spellEnd"/>
            <w:r>
              <w:rPr>
                <w:rFonts w:ascii="Tinos" w:hAnsi="Tinos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widowControl w:val="0"/>
              <w:jc w:val="center"/>
              <w:rPr>
                <w:rFonts w:ascii="Tinos" w:hAnsi="Tinos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единицы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widowControl w:val="0"/>
              <w:jc w:val="center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231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widowControl w:val="0"/>
              <w:spacing w:after="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220</w:t>
            </w:r>
          </w:p>
        </w:tc>
      </w:tr>
      <w:tr w:rsidR="00A7025A">
        <w:trPr>
          <w:trHeight w:val="61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A7025A">
            <w:pPr>
              <w:widowControl w:val="0"/>
              <w:jc w:val="center"/>
              <w:rPr>
                <w:rFonts w:ascii="Tinos" w:hAnsi="Tinos"/>
              </w:rPr>
            </w:pPr>
          </w:p>
        </w:tc>
        <w:tc>
          <w:tcPr>
            <w:tcW w:w="5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widowControl w:val="0"/>
              <w:jc w:val="both"/>
              <w:rPr>
                <w:rFonts w:ascii="Tinos" w:hAnsi="Tinos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 xml:space="preserve">Количество  зарегистрированных преступлений </w:t>
            </w:r>
            <w:proofErr w:type="spellStart"/>
            <w:r>
              <w:rPr>
                <w:rFonts w:ascii="Tinos" w:hAnsi="Tinos" w:cs="Times New Roman"/>
                <w:sz w:val="24"/>
                <w:szCs w:val="24"/>
              </w:rPr>
              <w:t>общеуголовной</w:t>
            </w:r>
            <w:proofErr w:type="spellEnd"/>
            <w:r>
              <w:rPr>
                <w:rFonts w:ascii="Tinos" w:hAnsi="Tinos" w:cs="Times New Roman"/>
                <w:sz w:val="24"/>
                <w:szCs w:val="24"/>
              </w:rPr>
              <w:t xml:space="preserve"> направленности и правонарушений, совершенных несовершеннолетними 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widowControl w:val="0"/>
              <w:jc w:val="center"/>
              <w:rPr>
                <w:rFonts w:ascii="Tinos" w:hAnsi="Tinos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единицы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widowControl w:val="0"/>
              <w:jc w:val="center"/>
              <w:rPr>
                <w:rFonts w:ascii="Tinos" w:hAnsi="Tinos" w:cs="Times New Roman"/>
                <w:b/>
                <w:bCs/>
                <w:sz w:val="24"/>
                <w:szCs w:val="24"/>
              </w:rPr>
            </w:pPr>
            <w:r>
              <w:rPr>
                <w:rFonts w:ascii="Tinos" w:hAnsi="Tinos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widowControl w:val="0"/>
              <w:spacing w:after="0"/>
              <w:jc w:val="center"/>
              <w:rPr>
                <w:rFonts w:ascii="Tinos" w:hAnsi="Tinos"/>
                <w:b/>
                <w:bCs/>
              </w:rPr>
            </w:pPr>
            <w:r>
              <w:rPr>
                <w:rFonts w:ascii="Tinos" w:hAnsi="Tinos"/>
                <w:b/>
                <w:bCs/>
              </w:rPr>
              <w:t>2</w:t>
            </w:r>
          </w:p>
        </w:tc>
      </w:tr>
      <w:tr w:rsidR="00A7025A">
        <w:trPr>
          <w:trHeight w:val="61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A7025A">
            <w:pPr>
              <w:widowControl w:val="0"/>
              <w:jc w:val="center"/>
              <w:rPr>
                <w:rFonts w:ascii="Tinos" w:hAnsi="Tinos"/>
              </w:rPr>
            </w:pPr>
          </w:p>
        </w:tc>
        <w:tc>
          <w:tcPr>
            <w:tcW w:w="5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A7025A">
            <w:pPr>
              <w:widowControl w:val="0"/>
              <w:jc w:val="both"/>
              <w:rPr>
                <w:rFonts w:ascii="Tinos" w:hAnsi="Tinos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A7025A">
            <w:pPr>
              <w:widowControl w:val="0"/>
              <w:jc w:val="center"/>
              <w:rPr>
                <w:rFonts w:ascii="Tinos" w:hAnsi="Tino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A7025A">
            <w:pPr>
              <w:widowControl w:val="0"/>
              <w:jc w:val="center"/>
              <w:rPr>
                <w:rFonts w:ascii="Tinos" w:hAnsi="Tinos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A7025A">
            <w:pPr>
              <w:widowControl w:val="0"/>
              <w:spacing w:after="0"/>
              <w:jc w:val="center"/>
              <w:rPr>
                <w:rFonts w:ascii="Tinos" w:hAnsi="Tinos"/>
              </w:rPr>
            </w:pPr>
          </w:p>
        </w:tc>
      </w:tr>
      <w:tr w:rsidR="00A7025A">
        <w:trPr>
          <w:trHeight w:val="67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A7025A">
            <w:pPr>
              <w:widowControl w:val="0"/>
              <w:jc w:val="center"/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widowControl w:val="0"/>
              <w:jc w:val="both"/>
            </w:pPr>
            <w:proofErr w:type="gramStart"/>
            <w:r>
              <w:rPr>
                <w:rStyle w:val="-"/>
                <w:rFonts w:ascii="Tinos" w:hAnsi="Tinos" w:cs="Times New Roman"/>
                <w:color w:val="000000"/>
                <w:sz w:val="24"/>
                <w:szCs w:val="24"/>
                <w:u w:val="none"/>
              </w:rPr>
              <w:t xml:space="preserve">Количество преступлений, совершенных в общественных </w:t>
            </w:r>
            <w:r>
              <w:rPr>
                <w:rStyle w:val="-"/>
                <w:rFonts w:ascii="Tinos" w:hAnsi="Tinos" w:cs="Times New Roman"/>
                <w:color w:val="2D2D2D"/>
                <w:sz w:val="24"/>
                <w:szCs w:val="24"/>
                <w:u w:val="none"/>
              </w:rPr>
              <w:t>места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widowControl w:val="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ед.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widowControl w:val="0"/>
              <w:jc w:val="center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36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widowControl w:val="0"/>
              <w:spacing w:after="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32</w:t>
            </w:r>
          </w:p>
        </w:tc>
      </w:tr>
      <w:tr w:rsidR="00A7025A">
        <w:trPr>
          <w:trHeight w:val="67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A7025A">
            <w:pPr>
              <w:widowControl w:val="0"/>
              <w:jc w:val="center"/>
              <w:rPr>
                <w:rFonts w:ascii="Tinos" w:hAnsi="Tinos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widowControl w:val="0"/>
              <w:jc w:val="both"/>
              <w:rPr>
                <w:rFonts w:ascii="Tinos" w:hAnsi="Tinos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nos" w:hAnsi="Tinos" w:cs="Times New Roman"/>
                <w:sz w:val="24"/>
                <w:szCs w:val="24"/>
              </w:rPr>
              <w:t>совершаемых</w:t>
            </w:r>
            <w:proofErr w:type="gramEnd"/>
            <w:r>
              <w:rPr>
                <w:rFonts w:ascii="Tinos" w:hAnsi="Tinos" w:cs="Times New Roman"/>
                <w:sz w:val="24"/>
                <w:szCs w:val="24"/>
              </w:rPr>
              <w:t xml:space="preserve"> несовершеннолетними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widowControl w:val="0"/>
              <w:jc w:val="center"/>
              <w:rPr>
                <w:rFonts w:ascii="Tinos" w:hAnsi="Tinos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единицы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widowControl w:val="0"/>
              <w:jc w:val="center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widowControl w:val="0"/>
              <w:spacing w:after="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2</w:t>
            </w:r>
          </w:p>
        </w:tc>
      </w:tr>
      <w:tr w:rsidR="00A7025A">
        <w:trPr>
          <w:trHeight w:val="108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widowControl w:val="0"/>
              <w:jc w:val="center"/>
            </w:pPr>
            <w:r>
              <w:rPr>
                <w:rFonts w:ascii="Tinos" w:hAnsi="Tinos" w:cs="Times New Roman"/>
                <w:sz w:val="24"/>
                <w:szCs w:val="24"/>
              </w:rPr>
              <w:t>3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widowControl w:val="0"/>
              <w:jc w:val="both"/>
              <w:rPr>
                <w:rFonts w:ascii="Tinos" w:hAnsi="Tinos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 xml:space="preserve">Доля жителей района, охваченных мероприятиями информационного характера о деятельности   по профилактике преступлений и правонарушений,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widowControl w:val="0"/>
              <w:spacing w:after="0"/>
              <w:jc w:val="center"/>
              <w:rPr>
                <w:rFonts w:ascii="Tinos" w:hAnsi="Tinos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widowControl w:val="0"/>
              <w:jc w:val="center"/>
              <w:rPr>
                <w:rFonts w:ascii="Tinos" w:hAnsi="Tinos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70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widowControl w:val="0"/>
              <w:jc w:val="center"/>
              <w:rPr>
                <w:rFonts w:ascii="Tinos" w:hAnsi="Tinos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75</w:t>
            </w:r>
          </w:p>
        </w:tc>
      </w:tr>
      <w:tr w:rsidR="00A7025A">
        <w:trPr>
          <w:trHeight w:val="69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A7025A">
            <w:pPr>
              <w:widowControl w:val="0"/>
              <w:jc w:val="center"/>
              <w:rPr>
                <w:rFonts w:ascii="Tinos" w:hAnsi="Tinos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widowControl w:val="0"/>
              <w:jc w:val="both"/>
              <w:rPr>
                <w:rFonts w:ascii="Tinos" w:hAnsi="Tinos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в том числе несовершеннолетних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widowControl w:val="0"/>
              <w:spacing w:after="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widowControl w:val="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85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widowControl w:val="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90</w:t>
            </w:r>
          </w:p>
        </w:tc>
      </w:tr>
      <w:tr w:rsidR="00A7025A">
        <w:trPr>
          <w:trHeight w:val="113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A7025A">
            <w:pPr>
              <w:widowControl w:val="0"/>
              <w:jc w:val="center"/>
              <w:rPr>
                <w:rFonts w:ascii="Tinos" w:hAnsi="Tinos" w:cs="Times New Roman"/>
                <w:sz w:val="24"/>
                <w:szCs w:val="24"/>
              </w:rPr>
            </w:pPr>
          </w:p>
          <w:p w:rsidR="00A7025A" w:rsidRDefault="00B00B67">
            <w:pPr>
              <w:widowControl w:val="0"/>
              <w:jc w:val="center"/>
            </w:pPr>
            <w:r>
              <w:rPr>
                <w:rFonts w:ascii="Tinos" w:hAnsi="Tinos" w:cs="Times New Roman"/>
                <w:sz w:val="24"/>
                <w:szCs w:val="24"/>
              </w:rPr>
              <w:t>4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widowControl w:val="0"/>
              <w:jc w:val="both"/>
              <w:rPr>
                <w:rFonts w:ascii="Tinos" w:hAnsi="Tinos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 xml:space="preserve">Доля охвата профилактическими мероприятиями по  повышению правовой грамотности и правового сознания жителей района,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widowControl w:val="0"/>
              <w:jc w:val="center"/>
              <w:rPr>
                <w:rFonts w:ascii="Tinos" w:hAnsi="Tinos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51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54</w:t>
            </w:r>
          </w:p>
        </w:tc>
      </w:tr>
      <w:tr w:rsidR="00A7025A">
        <w:trPr>
          <w:trHeight w:val="62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A7025A">
            <w:pPr>
              <w:widowControl w:val="0"/>
              <w:jc w:val="center"/>
              <w:rPr>
                <w:rFonts w:ascii="Tinos" w:hAnsi="Tinos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widowControl w:val="0"/>
              <w:jc w:val="both"/>
              <w:rPr>
                <w:rFonts w:ascii="Tinos" w:hAnsi="Tinos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в том числе несовершеннолетних.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widowControl w:val="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76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90</w:t>
            </w:r>
          </w:p>
        </w:tc>
      </w:tr>
      <w:tr w:rsidR="00A7025A">
        <w:trPr>
          <w:trHeight w:val="79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widowControl w:val="0"/>
              <w:jc w:val="center"/>
            </w:pPr>
            <w:r>
              <w:rPr>
                <w:rFonts w:ascii="Tinos" w:hAnsi="Tinos" w:cs="Times New Roman"/>
                <w:sz w:val="24"/>
                <w:szCs w:val="24"/>
              </w:rPr>
              <w:t>5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widowControl w:val="0"/>
              <w:jc w:val="both"/>
              <w:rPr>
                <w:rFonts w:ascii="Tinos" w:hAnsi="Tinos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 xml:space="preserve"> Доля  занятости населения в  </w:t>
            </w:r>
            <w:proofErr w:type="spellStart"/>
            <w:r>
              <w:rPr>
                <w:rFonts w:ascii="Tinos" w:hAnsi="Tinos" w:cs="Times New Roman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nos" w:hAnsi="Tinos" w:cs="Times New Roman"/>
                <w:sz w:val="24"/>
                <w:szCs w:val="24"/>
              </w:rPr>
              <w:t xml:space="preserve"> деятельности,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widowControl w:val="0"/>
              <w:jc w:val="center"/>
              <w:rPr>
                <w:rFonts w:ascii="Tinos" w:hAnsi="Tinos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A7025A">
            <w:pPr>
              <w:widowControl w:val="0"/>
              <w:jc w:val="center"/>
              <w:rPr>
                <w:rFonts w:ascii="Tinos" w:hAnsi="Tinos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A7025A">
            <w:pPr>
              <w:widowControl w:val="0"/>
              <w:jc w:val="center"/>
              <w:rPr>
                <w:rFonts w:ascii="Tinos" w:hAnsi="Tinos" w:cs="Times New Roman"/>
                <w:sz w:val="24"/>
                <w:szCs w:val="24"/>
              </w:rPr>
            </w:pPr>
          </w:p>
        </w:tc>
      </w:tr>
      <w:tr w:rsidR="00A7025A">
        <w:trPr>
          <w:trHeight w:val="58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A7025A">
            <w:pPr>
              <w:widowControl w:val="0"/>
              <w:jc w:val="center"/>
              <w:rPr>
                <w:rFonts w:ascii="Tinos" w:hAnsi="Tinos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widowControl w:val="0"/>
              <w:jc w:val="both"/>
              <w:rPr>
                <w:rFonts w:ascii="Tinos" w:hAnsi="Tinos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в том числе несовершеннолетних</w:t>
            </w: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A7025A">
            <w:pPr>
              <w:widowControl w:val="0"/>
              <w:jc w:val="center"/>
              <w:rPr>
                <w:rFonts w:ascii="Tinos" w:hAnsi="Tino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A7025A">
            <w:pPr>
              <w:widowControl w:val="0"/>
              <w:jc w:val="center"/>
              <w:rPr>
                <w:rFonts w:ascii="Tinos" w:hAnsi="Tinos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A7025A">
            <w:pPr>
              <w:widowControl w:val="0"/>
              <w:jc w:val="center"/>
              <w:rPr>
                <w:rFonts w:ascii="Tinos" w:hAnsi="Tinos" w:cs="Times New Roman"/>
                <w:sz w:val="24"/>
                <w:szCs w:val="24"/>
              </w:rPr>
            </w:pPr>
          </w:p>
        </w:tc>
      </w:tr>
      <w:tr w:rsidR="00A7025A">
        <w:trPr>
          <w:trHeight w:val="79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widowControl w:val="0"/>
              <w:jc w:val="center"/>
            </w:pPr>
            <w:r>
              <w:rPr>
                <w:rFonts w:ascii="Tinos" w:hAnsi="Tinos"/>
              </w:rPr>
              <w:t>6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widowControl w:val="0"/>
              <w:spacing w:after="0" w:line="240" w:lineRule="auto"/>
              <w:jc w:val="both"/>
              <w:rPr>
                <w:rFonts w:ascii="Tinos" w:hAnsi="Tinos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Доля несовершеннолетних,</w:t>
            </w:r>
            <w:r>
              <w:rPr>
                <w:rFonts w:ascii="Tinos" w:hAnsi="Tinos" w:cs="Times New Roman"/>
                <w:sz w:val="20"/>
                <w:szCs w:val="20"/>
              </w:rPr>
              <w:t xml:space="preserve"> </w:t>
            </w:r>
            <w:r>
              <w:rPr>
                <w:rFonts w:ascii="Tinos" w:hAnsi="Tinos" w:cs="Times New Roman"/>
                <w:sz w:val="24"/>
                <w:szCs w:val="24"/>
              </w:rPr>
              <w:t>вовлеченных в социально значимую деятельность, от общего числа подростков, состоящих на профилактическом учете в ПДН.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A7025A">
            <w:pPr>
              <w:widowControl w:val="0"/>
              <w:jc w:val="center"/>
              <w:rPr>
                <w:rFonts w:ascii="Tinos" w:hAnsi="Tinos"/>
              </w:rPr>
            </w:pPr>
          </w:p>
          <w:p w:rsidR="00A7025A" w:rsidRDefault="00B00B67">
            <w:pPr>
              <w:widowControl w:val="0"/>
              <w:jc w:val="center"/>
              <w:rPr>
                <w:rFonts w:ascii="Tinos" w:hAnsi="Tinos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widowControl w:val="0"/>
              <w:jc w:val="center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100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widowControl w:val="0"/>
              <w:jc w:val="center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100</w:t>
            </w:r>
          </w:p>
        </w:tc>
      </w:tr>
      <w:tr w:rsidR="00A7025A">
        <w:trPr>
          <w:trHeight w:val="93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widowControl w:val="0"/>
              <w:jc w:val="center"/>
            </w:pPr>
            <w:r>
              <w:rPr>
                <w:rFonts w:ascii="Tinos" w:hAnsi="Tinos" w:cs="Times New Roman"/>
                <w:sz w:val="24"/>
                <w:szCs w:val="24"/>
              </w:rPr>
              <w:t>7.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pStyle w:val="31"/>
              <w:spacing w:line="276" w:lineRule="auto"/>
              <w:ind w:left="0" w:firstLine="0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Число  обученных и трудоустроенных  граждан, освобожденных из учреждений, исполняющих наказание, зарегистрированных в слу</w:t>
            </w:r>
            <w:r>
              <w:rPr>
                <w:rFonts w:ascii="Tinos" w:hAnsi="Tinos"/>
                <w:i/>
                <w:iCs/>
                <w:sz w:val="24"/>
                <w:szCs w:val="24"/>
              </w:rPr>
              <w:t xml:space="preserve">жбе </w:t>
            </w:r>
            <w:r>
              <w:rPr>
                <w:rFonts w:ascii="Tinos" w:hAnsi="Tinos"/>
                <w:sz w:val="24"/>
                <w:szCs w:val="24"/>
              </w:rPr>
              <w:t>занятости населения в качестве безработных и ищущих работу.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widowControl w:val="0"/>
              <w:jc w:val="center"/>
              <w:rPr>
                <w:rFonts w:ascii="Tinos" w:hAnsi="Tinos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единицы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A7025A">
            <w:pPr>
              <w:widowControl w:val="0"/>
              <w:jc w:val="center"/>
              <w:rPr>
                <w:rFonts w:ascii="Tinos" w:hAnsi="Tinos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A7025A">
            <w:pPr>
              <w:widowControl w:val="0"/>
              <w:jc w:val="center"/>
              <w:rPr>
                <w:rFonts w:ascii="Tinos" w:hAnsi="Tinos" w:cs="Times New Roman"/>
                <w:sz w:val="24"/>
                <w:szCs w:val="24"/>
              </w:rPr>
            </w:pPr>
          </w:p>
        </w:tc>
      </w:tr>
    </w:tbl>
    <w:p w:rsidR="00A7025A" w:rsidRDefault="00A7025A">
      <w:pPr>
        <w:pStyle w:val="31"/>
        <w:spacing w:line="276" w:lineRule="auto"/>
        <w:ind w:left="0" w:firstLine="0"/>
        <w:jc w:val="center"/>
        <w:rPr>
          <w:rFonts w:ascii="Tinos" w:hAnsi="Tinos"/>
          <w:b/>
          <w:sz w:val="24"/>
          <w:szCs w:val="24"/>
        </w:rPr>
      </w:pPr>
    </w:p>
    <w:p w:rsidR="00A7025A" w:rsidRDefault="00B00B67">
      <w:pPr>
        <w:widowControl w:val="0"/>
        <w:spacing w:after="0"/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nos" w:hAnsi="Tinos" w:cs="Times New Roman"/>
          <w:b/>
          <w:sz w:val="24"/>
          <w:szCs w:val="24"/>
          <w:u w:val="single"/>
        </w:rPr>
        <w:t xml:space="preserve">Раздел </w:t>
      </w:r>
      <w:r>
        <w:rPr>
          <w:rFonts w:ascii="Tinos" w:hAnsi="Tinos" w:cs="Times New Roman"/>
          <w:b/>
          <w:sz w:val="24"/>
          <w:szCs w:val="24"/>
          <w:u w:val="single"/>
          <w:lang w:val="en-US"/>
        </w:rPr>
        <w:t>VIII</w:t>
      </w:r>
      <w:r>
        <w:rPr>
          <w:rFonts w:ascii="Tinos" w:hAnsi="Tinos" w:cs="Times New Roman"/>
          <w:b/>
          <w:sz w:val="24"/>
          <w:szCs w:val="24"/>
          <w:u w:val="single"/>
        </w:rPr>
        <w:t>.  Финансово-экономическое  обоснование  муниципальной программы</w:t>
      </w:r>
    </w:p>
    <w:p w:rsidR="00A7025A" w:rsidRDefault="00A7025A">
      <w:pPr>
        <w:widowControl w:val="0"/>
        <w:spacing w:after="0"/>
        <w:ind w:firstLine="700"/>
        <w:jc w:val="center"/>
        <w:rPr>
          <w:rFonts w:ascii="Tinos" w:hAnsi="Tinos"/>
          <w:bCs/>
          <w:u w:val="single"/>
        </w:rPr>
      </w:pPr>
    </w:p>
    <w:tbl>
      <w:tblPr>
        <w:tblW w:w="9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5"/>
        <w:gridCol w:w="5153"/>
        <w:gridCol w:w="993"/>
        <w:gridCol w:w="994"/>
        <w:gridCol w:w="2013"/>
      </w:tblGrid>
      <w:tr w:rsidR="00A7025A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25A" w:rsidRDefault="00B00B67">
            <w:pPr>
              <w:spacing w:after="0" w:line="240" w:lineRule="auto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nos" w:hAnsi="Tinos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nos" w:hAnsi="Tinos"/>
                <w:sz w:val="24"/>
                <w:szCs w:val="24"/>
              </w:rPr>
              <w:t>/</w:t>
            </w:r>
            <w:proofErr w:type="spellStart"/>
            <w:r>
              <w:rPr>
                <w:rFonts w:ascii="Tinos" w:hAnsi="Tinos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25A" w:rsidRDefault="00B00B67">
            <w:pPr>
              <w:spacing w:after="0" w:line="240" w:lineRule="auto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Направление мероприятий</w:t>
            </w:r>
          </w:p>
        </w:tc>
        <w:tc>
          <w:tcPr>
            <w:tcW w:w="4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25A" w:rsidRDefault="00B00B67">
            <w:pPr>
              <w:spacing w:after="0" w:line="240" w:lineRule="auto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Объем финансирования    (тыс. руб.)</w:t>
            </w:r>
          </w:p>
        </w:tc>
      </w:tr>
      <w:tr w:rsidR="00A7025A">
        <w:trPr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25A" w:rsidRDefault="00A7025A">
            <w:pPr>
              <w:spacing w:after="0" w:line="240" w:lineRule="auto"/>
              <w:jc w:val="center"/>
              <w:rPr>
                <w:rFonts w:ascii="Tinos" w:hAnsi="Tinos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25A" w:rsidRDefault="00A7025A">
            <w:pPr>
              <w:spacing w:after="0" w:line="240" w:lineRule="auto"/>
              <w:jc w:val="center"/>
              <w:rPr>
                <w:rFonts w:ascii="Tinos" w:hAnsi="Tinos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25A" w:rsidRDefault="00B00B67">
            <w:pPr>
              <w:spacing w:after="0" w:line="240" w:lineRule="auto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2020 год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25A" w:rsidRDefault="00B00B67">
            <w:pPr>
              <w:spacing w:after="0" w:line="240" w:lineRule="auto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всего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25A" w:rsidRDefault="00B00B67">
            <w:pPr>
              <w:spacing w:after="0" w:line="240" w:lineRule="auto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Расчет затрат на мероприятия</w:t>
            </w:r>
          </w:p>
        </w:tc>
      </w:tr>
      <w:tr w:rsidR="00A7025A">
        <w:trPr>
          <w:jc w:val="center"/>
        </w:trPr>
        <w:tc>
          <w:tcPr>
            <w:tcW w:w="9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spacing w:line="240" w:lineRule="auto"/>
              <w:jc w:val="center"/>
              <w:rPr>
                <w:rFonts w:ascii="Tinos" w:hAnsi="Tinos"/>
              </w:rPr>
            </w:pPr>
            <w:r>
              <w:rPr>
                <w:rFonts w:ascii="Tinos" w:eastAsia="Times New Roman" w:hAnsi="Tinos"/>
                <w:b/>
                <w:sz w:val="24"/>
                <w:szCs w:val="24"/>
                <w:lang w:val="en-US"/>
              </w:rPr>
              <w:t xml:space="preserve">I. </w:t>
            </w:r>
            <w:r>
              <w:rPr>
                <w:rFonts w:ascii="Tinos" w:eastAsia="Times New Roman" w:hAnsi="Tinos"/>
                <w:b/>
                <w:sz w:val="24"/>
                <w:szCs w:val="24"/>
              </w:rPr>
              <w:t>Общие организационные мероприятия</w:t>
            </w:r>
          </w:p>
        </w:tc>
      </w:tr>
      <w:tr w:rsidR="00A7025A">
        <w:trPr>
          <w:trHeight w:val="948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spacing w:after="0" w:line="240" w:lineRule="auto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spacing w:after="0" w:line="240" w:lineRule="auto"/>
              <w:jc w:val="both"/>
              <w:rPr>
                <w:rFonts w:ascii="Tinos" w:hAnsi="Tinos"/>
              </w:rPr>
            </w:pPr>
            <w:r>
              <w:rPr>
                <w:rFonts w:ascii="Tinos" w:eastAsia="Times New Roman" w:hAnsi="Tinos"/>
                <w:color w:val="000000"/>
                <w:sz w:val="24"/>
                <w:szCs w:val="24"/>
              </w:rPr>
              <w:t xml:space="preserve">Обеспечение участия населения в деятельности добровольных формирований правоохранительной направленности, </w:t>
            </w:r>
            <w:r>
              <w:rPr>
                <w:rFonts w:ascii="Tinos" w:eastAsia="Times New Roman" w:hAnsi="Tinos"/>
                <w:color w:val="000000"/>
                <w:sz w:val="24"/>
                <w:szCs w:val="24"/>
              </w:rPr>
              <w:lastRenderedPageBreak/>
              <w:t>народных дружин, активизация работы внештатных сотрудников полиции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spacing w:after="0" w:line="240" w:lineRule="auto"/>
              <w:jc w:val="both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lastRenderedPageBreak/>
              <w:t>75,0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spacing w:after="0" w:line="240" w:lineRule="auto"/>
              <w:jc w:val="both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75,0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spacing w:after="0" w:line="240" w:lineRule="auto"/>
              <w:jc w:val="center"/>
            </w:pPr>
            <w:r>
              <w:rPr>
                <w:rFonts w:ascii="Tinos" w:eastAsia="Times New Roman" w:hAnsi="Tinos"/>
                <w:sz w:val="24"/>
                <w:szCs w:val="24"/>
              </w:rPr>
              <w:t>Материальное поощрение дружинников</w:t>
            </w:r>
          </w:p>
        </w:tc>
      </w:tr>
      <w:tr w:rsidR="00A7025A">
        <w:trPr>
          <w:trHeight w:val="948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spacing w:after="0" w:line="240" w:lineRule="auto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lastRenderedPageBreak/>
              <w:t>2</w:t>
            </w:r>
          </w:p>
        </w:tc>
        <w:tc>
          <w:tcPr>
            <w:tcW w:w="9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spacing w:after="0" w:line="240" w:lineRule="auto"/>
              <w:jc w:val="center"/>
              <w:rPr>
                <w:rFonts w:ascii="Tinos" w:hAnsi="Tinos"/>
              </w:rPr>
            </w:pPr>
            <w:r>
              <w:rPr>
                <w:rFonts w:ascii="Tinos" w:eastAsia="Times New Roman" w:hAnsi="Tinos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nos" w:eastAsia="Times New Roman" w:hAnsi="Tinos"/>
                <w:b/>
                <w:sz w:val="24"/>
                <w:szCs w:val="24"/>
              </w:rPr>
              <w:t>. Предупреждение беспризорности и безнадзорности, профилактика правонарушений несовершеннолетних</w:t>
            </w:r>
          </w:p>
        </w:tc>
      </w:tr>
      <w:tr w:rsidR="00A7025A">
        <w:trPr>
          <w:trHeight w:val="948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spacing w:after="0" w:line="240" w:lineRule="auto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3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spacing w:line="240" w:lineRule="auto"/>
              <w:jc w:val="both"/>
              <w:rPr>
                <w:rFonts w:ascii="Tinos" w:hAnsi="Tinos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Организация Дней профилактики в образовательных организациях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5,0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5,0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spacing w:after="0" w:line="240" w:lineRule="auto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Заказ  на изготовление  баннеров по темам областных акций</w:t>
            </w:r>
          </w:p>
        </w:tc>
      </w:tr>
      <w:tr w:rsidR="00A7025A">
        <w:trPr>
          <w:trHeight w:val="948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spacing w:after="0" w:line="240" w:lineRule="auto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4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spacing w:after="0" w:line="240" w:lineRule="auto"/>
              <w:jc w:val="both"/>
              <w:rPr>
                <w:rFonts w:ascii="Tinos" w:hAnsi="Tinos"/>
              </w:rPr>
            </w:pPr>
            <w:r>
              <w:rPr>
                <w:rFonts w:ascii="Tinos" w:eastAsia="Times New Roman" w:hAnsi="Tinos"/>
                <w:sz w:val="24"/>
                <w:szCs w:val="24"/>
              </w:rPr>
              <w:t xml:space="preserve">Организация спортивно-массовых, </w:t>
            </w:r>
            <w:proofErr w:type="spellStart"/>
            <w:r>
              <w:rPr>
                <w:rFonts w:ascii="Tinos" w:eastAsia="Times New Roman" w:hAnsi="Tinos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nos" w:eastAsia="Times New Roman" w:hAnsi="Tinos"/>
                <w:sz w:val="24"/>
                <w:szCs w:val="24"/>
              </w:rPr>
              <w:t xml:space="preserve"> мероприятий для  несовершеннолетних,  проживающих в семьях, находящихся в социально-опасном положении, состоящих </w:t>
            </w:r>
            <w:proofErr w:type="gramStart"/>
            <w:r>
              <w:rPr>
                <w:rFonts w:ascii="Tinos" w:eastAsia="Times New Roman" w:hAnsi="Tinos"/>
                <w:sz w:val="24"/>
                <w:szCs w:val="24"/>
              </w:rPr>
              <w:t>на</w:t>
            </w:r>
            <w:proofErr w:type="gramEnd"/>
            <w:r>
              <w:rPr>
                <w:rFonts w:ascii="Tinos" w:eastAsia="Times New Roman" w:hAnsi="Tinos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nos" w:eastAsia="Times New Roman" w:hAnsi="Tinos"/>
                <w:sz w:val="24"/>
                <w:szCs w:val="24"/>
              </w:rPr>
              <w:t>разного</w:t>
            </w:r>
            <w:proofErr w:type="gramEnd"/>
            <w:r>
              <w:rPr>
                <w:rFonts w:ascii="Tinos" w:eastAsia="Times New Roman" w:hAnsi="Tinos"/>
                <w:sz w:val="24"/>
                <w:szCs w:val="24"/>
              </w:rPr>
              <w:t xml:space="preserve"> вида учетах, учете УИИ, УСЗН, ПДН ОВД, УО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5,0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5,0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spacing w:after="0" w:line="240" w:lineRule="auto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Заказ          наградной атрибутики</w:t>
            </w:r>
          </w:p>
        </w:tc>
      </w:tr>
      <w:tr w:rsidR="00A7025A">
        <w:trPr>
          <w:trHeight w:val="948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spacing w:after="0" w:line="240" w:lineRule="auto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5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spacing w:after="0" w:line="240" w:lineRule="auto"/>
              <w:jc w:val="both"/>
              <w:rPr>
                <w:rFonts w:ascii="Tinos" w:hAnsi="Tinos"/>
              </w:rPr>
            </w:pPr>
            <w:r>
              <w:rPr>
                <w:rFonts w:ascii="Tinos" w:eastAsia="Times New Roman" w:hAnsi="Tinos"/>
                <w:sz w:val="24"/>
                <w:szCs w:val="24"/>
              </w:rPr>
              <w:t xml:space="preserve">Заказ и размещение  на территории </w:t>
            </w:r>
            <w:proofErr w:type="spellStart"/>
            <w:r>
              <w:rPr>
                <w:rFonts w:ascii="Tinos" w:eastAsia="Times New Roman" w:hAnsi="Tinos"/>
                <w:sz w:val="24"/>
                <w:szCs w:val="24"/>
              </w:rPr>
              <w:t>Варненского</w:t>
            </w:r>
            <w:proofErr w:type="spellEnd"/>
            <w:r>
              <w:rPr>
                <w:rFonts w:ascii="Tinos" w:eastAsia="Times New Roman" w:hAnsi="Tinos"/>
                <w:sz w:val="24"/>
                <w:szCs w:val="24"/>
              </w:rPr>
              <w:t xml:space="preserve"> муниципального района в местах массового пребывания граждан социальной рекламы (баннеров, плакатов)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5,0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5,0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spacing w:after="0" w:line="240" w:lineRule="auto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Заказ  на изготовление  баннеров</w:t>
            </w:r>
          </w:p>
        </w:tc>
      </w:tr>
      <w:tr w:rsidR="00A7025A">
        <w:trPr>
          <w:jc w:val="center"/>
        </w:trPr>
        <w:tc>
          <w:tcPr>
            <w:tcW w:w="9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spacing w:after="0" w:line="240" w:lineRule="auto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eastAsia="Times New Roman" w:hAnsi="Tinos"/>
                <w:b/>
                <w:sz w:val="24"/>
                <w:szCs w:val="24"/>
                <w:lang w:val="en-US"/>
              </w:rPr>
              <w:t>III</w:t>
            </w:r>
            <w:r w:rsidRPr="001671FD">
              <w:rPr>
                <w:rFonts w:ascii="Tinos" w:eastAsia="Times New Roman" w:hAnsi="Tinos"/>
                <w:b/>
                <w:sz w:val="24"/>
                <w:szCs w:val="24"/>
              </w:rPr>
              <w:t xml:space="preserve">. Культурное, спортивное, правовое, нравственное, трудовое  и военно-патриотическое воспитание граждан </w:t>
            </w:r>
          </w:p>
        </w:tc>
      </w:tr>
      <w:tr w:rsidR="00A7025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spacing w:after="0" w:line="240" w:lineRule="auto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6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B00B67">
            <w:pPr>
              <w:spacing w:after="0" w:line="240" w:lineRule="auto"/>
              <w:jc w:val="both"/>
            </w:pPr>
            <w:r>
              <w:rPr>
                <w:rFonts w:ascii="Tinos" w:eastAsia="Times New Roman" w:hAnsi="Tinos"/>
                <w:sz w:val="24"/>
                <w:szCs w:val="24"/>
              </w:rPr>
              <w:t>Организация и проведение районных фестивалей, конкурсов по пропаганде здорового образа жизни, мероприятий, обеспечивающих культурное, спортивное, правовое, нравственное и военно-патриотическое воспитание граждан, в том числе несовершеннолетних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25A" w:rsidRDefault="00B00B67">
            <w:pPr>
              <w:spacing w:after="0" w:line="240" w:lineRule="auto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15,0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25A" w:rsidRDefault="00B00B67">
            <w:pPr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15,0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25A" w:rsidRDefault="00B00B67">
            <w:pPr>
              <w:spacing w:after="0" w:line="240" w:lineRule="auto"/>
              <w:jc w:val="center"/>
            </w:pPr>
            <w:r>
              <w:rPr>
                <w:rFonts w:ascii="Tinos" w:hAnsi="Tinos"/>
                <w:sz w:val="24"/>
                <w:szCs w:val="24"/>
              </w:rPr>
              <w:t>Заказ          наградной атрибутики, баннеров</w:t>
            </w:r>
          </w:p>
        </w:tc>
      </w:tr>
      <w:tr w:rsidR="00A7025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A" w:rsidRDefault="00A7025A">
            <w:pPr>
              <w:spacing w:after="0" w:line="240" w:lineRule="auto"/>
              <w:rPr>
                <w:rFonts w:ascii="Tinos" w:hAnsi="Tinos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25A" w:rsidRDefault="00B00B67">
            <w:pPr>
              <w:spacing w:after="0" w:line="240" w:lineRule="auto"/>
              <w:jc w:val="both"/>
              <w:rPr>
                <w:rFonts w:ascii="Tinos" w:hAnsi="Tinos"/>
              </w:rPr>
            </w:pPr>
            <w:r>
              <w:rPr>
                <w:rFonts w:ascii="Tinos" w:hAnsi="Tinos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25A" w:rsidRDefault="00B00B67">
            <w:pPr>
              <w:spacing w:after="0" w:line="240" w:lineRule="auto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b/>
                <w:sz w:val="24"/>
                <w:szCs w:val="24"/>
              </w:rPr>
              <w:t>105,0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25A" w:rsidRDefault="00B00B67">
            <w:pPr>
              <w:spacing w:after="0" w:line="240" w:lineRule="auto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b/>
                <w:sz w:val="24"/>
                <w:szCs w:val="24"/>
              </w:rPr>
              <w:t>105,0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25A" w:rsidRDefault="00A7025A">
            <w:pPr>
              <w:spacing w:after="0" w:line="240" w:lineRule="auto"/>
              <w:jc w:val="center"/>
              <w:rPr>
                <w:rFonts w:ascii="Tinos" w:hAnsi="Tinos"/>
                <w:b/>
                <w:sz w:val="24"/>
                <w:szCs w:val="24"/>
              </w:rPr>
            </w:pPr>
          </w:p>
        </w:tc>
      </w:tr>
    </w:tbl>
    <w:p w:rsidR="00A7025A" w:rsidRDefault="00A7025A">
      <w:pPr>
        <w:widowControl w:val="0"/>
        <w:spacing w:after="0"/>
        <w:ind w:firstLine="700"/>
        <w:jc w:val="center"/>
        <w:rPr>
          <w:rFonts w:ascii="Tinos" w:hAnsi="Tinos"/>
          <w:bCs/>
          <w:u w:val="single"/>
        </w:rPr>
      </w:pPr>
    </w:p>
    <w:p w:rsidR="00A7025A" w:rsidRDefault="00A7025A">
      <w:pPr>
        <w:widowControl w:val="0"/>
        <w:spacing w:after="0"/>
        <w:ind w:firstLine="700"/>
        <w:jc w:val="center"/>
        <w:rPr>
          <w:rFonts w:ascii="Tinos" w:hAnsi="Tinos" w:cs="Times New Roman"/>
          <w:b/>
          <w:sz w:val="24"/>
          <w:szCs w:val="24"/>
        </w:rPr>
      </w:pPr>
    </w:p>
    <w:p w:rsidR="00A7025A" w:rsidRDefault="00B00B67">
      <w:pPr>
        <w:widowControl w:val="0"/>
        <w:jc w:val="both"/>
      </w:pPr>
      <w:r>
        <w:rPr>
          <w:rFonts w:ascii="Tinos" w:hAnsi="Tinos" w:cs="Times New Roman"/>
          <w:sz w:val="24"/>
          <w:szCs w:val="24"/>
        </w:rPr>
        <w:t xml:space="preserve"> Основными целевыми индикаторами и показателями муниципальной             программы избраны целевые индикаторы и показатели, позволяющие адекватно оценить процессы достижения результатов, измерить на основе отобранных        критериев результаты развития процессов в динамике, осуществить мониторинг реализации запланированных мероприятий муниципальной программы на          муниципальном уровне, оптимизировать финансовые расходы.</w:t>
      </w:r>
    </w:p>
    <w:p w:rsidR="00A7025A" w:rsidRDefault="00B00B67">
      <w:pPr>
        <w:widowControl w:val="0"/>
        <w:ind w:firstLine="700"/>
        <w:rPr>
          <w:rFonts w:ascii="Tinos" w:hAnsi="Tinos"/>
        </w:rPr>
      </w:pPr>
      <w:r>
        <w:rPr>
          <w:rFonts w:ascii="Tinos" w:hAnsi="Tinos" w:cs="Times New Roman"/>
          <w:b/>
          <w:sz w:val="24"/>
          <w:szCs w:val="24"/>
        </w:rPr>
        <w:t xml:space="preserve">Раздел </w:t>
      </w:r>
      <w:r>
        <w:rPr>
          <w:rFonts w:ascii="Tinos" w:hAnsi="Tinos" w:cs="Times New Roman"/>
          <w:b/>
          <w:sz w:val="24"/>
          <w:szCs w:val="24"/>
          <w:lang w:val="en-US"/>
        </w:rPr>
        <w:t>IX</w:t>
      </w:r>
      <w:r>
        <w:rPr>
          <w:rFonts w:ascii="Tinos" w:hAnsi="Tinos" w:cs="Times New Roman"/>
          <w:b/>
          <w:sz w:val="24"/>
          <w:szCs w:val="24"/>
        </w:rPr>
        <w:t>. Методика оценки эффективности муниципальной программы.</w:t>
      </w:r>
    </w:p>
    <w:p w:rsidR="00A7025A" w:rsidRDefault="00B00B67">
      <w:pPr>
        <w:widowControl w:val="0"/>
        <w:spacing w:after="0"/>
        <w:ind w:firstLine="700"/>
        <w:jc w:val="both"/>
        <w:rPr>
          <w:rFonts w:ascii="Tinos" w:hAnsi="Tinos"/>
        </w:rPr>
      </w:pPr>
      <w:r>
        <w:rPr>
          <w:rFonts w:ascii="Tinos" w:hAnsi="Tinos" w:cs="Times New Roman"/>
          <w:sz w:val="24"/>
          <w:szCs w:val="24"/>
        </w:rPr>
        <w:t xml:space="preserve">Для оценки планируемой эффективности Программы применяются следующие критерии: </w:t>
      </w:r>
    </w:p>
    <w:p w:rsidR="00A7025A" w:rsidRDefault="00B00B67">
      <w:pPr>
        <w:spacing w:after="0"/>
        <w:ind w:left="20" w:right="20" w:firstLine="500"/>
      </w:pPr>
      <w:r>
        <w:rPr>
          <w:rStyle w:val="11"/>
          <w:rFonts w:ascii="Tinos" w:eastAsia="Arial Unicode MS" w:hAnsi="Tinos" w:cs="Times New Roman"/>
          <w:sz w:val="24"/>
          <w:szCs w:val="24"/>
        </w:rPr>
        <w:t xml:space="preserve">-степень достижения установленных значений показателей, </w:t>
      </w:r>
    </w:p>
    <w:p w:rsidR="00A7025A" w:rsidRDefault="00B00B67">
      <w:pPr>
        <w:widowControl w:val="0"/>
        <w:ind w:left="20" w:right="20" w:firstLine="500"/>
      </w:pPr>
      <w:r>
        <w:rPr>
          <w:rStyle w:val="11"/>
          <w:rFonts w:ascii="Tinos" w:eastAsia="Arial Unicode MS" w:hAnsi="Tinos" w:cs="Times New Roman"/>
          <w:sz w:val="24"/>
          <w:szCs w:val="24"/>
        </w:rPr>
        <w:t>- эффективность использования выделенных средств,</w:t>
      </w:r>
      <w:r>
        <w:rPr>
          <w:rStyle w:val="11"/>
          <w:rFonts w:ascii="Tinos" w:eastAsia="Arial Unicode MS" w:hAnsi="Tinos" w:cs="Times New Roman"/>
          <w:sz w:val="24"/>
          <w:szCs w:val="24"/>
        </w:rPr>
        <w:br/>
        <w:t xml:space="preserve">         - выполнение запланированных мероприятий.</w:t>
      </w:r>
    </w:p>
    <w:p w:rsidR="00A7025A" w:rsidRDefault="00B00B67">
      <w:pPr>
        <w:widowControl w:val="0"/>
        <w:ind w:firstLine="700"/>
        <w:jc w:val="both"/>
      </w:pPr>
      <w:r>
        <w:rPr>
          <w:rFonts w:ascii="Tinos" w:hAnsi="Tinos" w:cs="Times New Roman"/>
          <w:sz w:val="24"/>
          <w:szCs w:val="24"/>
        </w:rPr>
        <w:t xml:space="preserve">Оценка эффективности реализации Программы проводится ежегодно в конце отчетного периода. </w:t>
      </w:r>
    </w:p>
    <w:p w:rsidR="00A7025A" w:rsidRDefault="00B00B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расходования бюджетных средств на реализацию мероприятий Программы определяется в соответствии со следующей методикой оценки эффективности Программы:</w:t>
      </w:r>
    </w:p>
    <w:p w:rsidR="00A7025A" w:rsidRDefault="00B00B67">
      <w:pPr>
        <w:pStyle w:val="af"/>
      </w:pPr>
      <w:r>
        <w:rPr>
          <w:rFonts w:eastAsia="Courier New"/>
          <w:sz w:val="20"/>
          <w:szCs w:val="20"/>
        </w:rPr>
        <w:lastRenderedPageBreak/>
        <w:t xml:space="preserve">                       </w:t>
      </w:r>
      <w:r>
        <w:rPr>
          <w:sz w:val="20"/>
          <w:szCs w:val="20"/>
        </w:rPr>
        <w:t>┌──────────────────────────────────────────────────┐</w:t>
      </w:r>
    </w:p>
    <w:p w:rsidR="00A7025A" w:rsidRDefault="00B00B67">
      <w:pPr>
        <w:pStyle w:val="af"/>
      </w:pPr>
      <w:r>
        <w:rPr>
          <w:rFonts w:eastAsia="Courier New"/>
          <w:sz w:val="20"/>
          <w:szCs w:val="20"/>
        </w:rPr>
        <w:t xml:space="preserve">                       </w:t>
      </w:r>
      <w:r>
        <w:rPr>
          <w:sz w:val="20"/>
          <w:szCs w:val="20"/>
        </w:rPr>
        <w:t>│</w:t>
      </w:r>
      <w:r>
        <w:rPr>
          <w:rFonts w:eastAsia="Courier New"/>
          <w:sz w:val="20"/>
          <w:szCs w:val="20"/>
        </w:rPr>
        <w:t xml:space="preserve">                         </w:t>
      </w:r>
      <w:r>
        <w:rPr>
          <w:sz w:val="20"/>
          <w:szCs w:val="20"/>
        </w:rPr>
        <w:t>Фактические              │</w:t>
      </w:r>
    </w:p>
    <w:p w:rsidR="00A7025A" w:rsidRDefault="00B00B67">
      <w:pPr>
        <w:pStyle w:val="af"/>
      </w:pPr>
      <w:r>
        <w:rPr>
          <w:rFonts w:eastAsia="Courier New"/>
          <w:sz w:val="20"/>
          <w:szCs w:val="20"/>
        </w:rPr>
        <w:t xml:space="preserve">                       </w:t>
      </w:r>
      <w:proofErr w:type="spellStart"/>
      <w:r>
        <w:rPr>
          <w:sz w:val="20"/>
          <w:szCs w:val="20"/>
        </w:rPr>
        <w:t>│Оценка</w:t>
      </w:r>
      <w:proofErr w:type="spellEnd"/>
      <w:r>
        <w:rPr>
          <w:sz w:val="20"/>
          <w:szCs w:val="20"/>
        </w:rPr>
        <w:t xml:space="preserve"> достижения        индикативные показатели  │</w:t>
      </w:r>
    </w:p>
    <w:p w:rsidR="00A7025A" w:rsidRDefault="00B00B67">
      <w:pPr>
        <w:pStyle w:val="af"/>
      </w:pPr>
      <w:r>
        <w:rPr>
          <w:rFonts w:eastAsia="Courier New"/>
          <w:sz w:val="20"/>
          <w:szCs w:val="20"/>
        </w:rPr>
        <w:t xml:space="preserve">                       </w:t>
      </w:r>
      <w:proofErr w:type="spellStart"/>
      <w:r>
        <w:rPr>
          <w:sz w:val="20"/>
          <w:szCs w:val="20"/>
        </w:rPr>
        <w:t>│плановых</w:t>
      </w:r>
      <w:proofErr w:type="spellEnd"/>
      <w:r>
        <w:rPr>
          <w:sz w:val="20"/>
          <w:szCs w:val="20"/>
        </w:rPr>
        <w:t xml:space="preserve"> индикативных  = ──────────────────────── │</w:t>
      </w:r>
    </w:p>
    <w:p w:rsidR="00A7025A" w:rsidRDefault="00B00B67">
      <w:pPr>
        <w:pStyle w:val="af"/>
      </w:pPr>
      <w:r>
        <w:rPr>
          <w:rFonts w:eastAsia="Courier New"/>
          <w:sz w:val="20"/>
          <w:szCs w:val="20"/>
        </w:rPr>
        <w:t xml:space="preserve">                       </w:t>
      </w:r>
      <w:proofErr w:type="spellStart"/>
      <w:r>
        <w:rPr>
          <w:sz w:val="20"/>
          <w:szCs w:val="20"/>
        </w:rPr>
        <w:t>│показателей</w:t>
      </w:r>
      <w:proofErr w:type="spellEnd"/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ДИП</w:t>
      </w:r>
      <w:proofErr w:type="gramEnd"/>
      <w:r>
        <w:rPr>
          <w:sz w:val="20"/>
          <w:szCs w:val="20"/>
        </w:rPr>
        <w:t>)        Плановые                 │</w:t>
      </w:r>
    </w:p>
    <w:p w:rsidR="00A7025A" w:rsidRDefault="00B00B67">
      <w:pPr>
        <w:pStyle w:val="af"/>
      </w:pPr>
      <w:r>
        <w:rPr>
          <w:sz w:val="20"/>
          <w:szCs w:val="20"/>
        </w:rPr>
        <w:t>┌────────────────────┐</w:t>
      </w:r>
      <w:r>
        <w:rPr>
          <w:rFonts w:eastAsia="Courier New"/>
          <w:sz w:val="20"/>
          <w:szCs w:val="20"/>
        </w:rPr>
        <w:t xml:space="preserve"> </w:t>
      </w:r>
      <w:r>
        <w:rPr>
          <w:sz w:val="20"/>
          <w:szCs w:val="20"/>
        </w:rPr>
        <w:t>│</w:t>
      </w:r>
      <w:r>
        <w:rPr>
          <w:rFonts w:eastAsia="Courier New"/>
          <w:sz w:val="20"/>
          <w:szCs w:val="20"/>
        </w:rPr>
        <w:t xml:space="preserve">                         </w:t>
      </w:r>
      <w:r>
        <w:rPr>
          <w:sz w:val="20"/>
          <w:szCs w:val="20"/>
        </w:rPr>
        <w:t>индикативные показатели  │</w:t>
      </w:r>
    </w:p>
    <w:p w:rsidR="00A7025A" w:rsidRDefault="00B00B67">
      <w:pPr>
        <w:pStyle w:val="af"/>
      </w:pPr>
      <w:r>
        <w:rPr>
          <w:sz w:val="20"/>
          <w:szCs w:val="20"/>
        </w:rPr>
        <w:t>│</w:t>
      </w:r>
      <w:r>
        <w:rPr>
          <w:rFonts w:eastAsia="Courier New"/>
          <w:sz w:val="20"/>
          <w:szCs w:val="20"/>
        </w:rPr>
        <w:t xml:space="preserve">       </w:t>
      </w:r>
      <w:r>
        <w:rPr>
          <w:sz w:val="20"/>
          <w:szCs w:val="20"/>
        </w:rPr>
        <w:t>Оценка       │ └──────────────────────────────────────────────────┘</w:t>
      </w:r>
    </w:p>
    <w:p w:rsidR="00A7025A" w:rsidRDefault="00B00B67">
      <w:pPr>
        <w:pStyle w:val="af"/>
      </w:pPr>
      <w:r>
        <w:rPr>
          <w:sz w:val="20"/>
          <w:szCs w:val="20"/>
        </w:rPr>
        <w:t>│</w:t>
      </w:r>
      <w:r>
        <w:rPr>
          <w:rFonts w:eastAsia="Courier New"/>
          <w:sz w:val="20"/>
          <w:szCs w:val="20"/>
        </w:rPr>
        <w:t xml:space="preserve">   </w:t>
      </w:r>
      <w:r>
        <w:rPr>
          <w:sz w:val="20"/>
          <w:szCs w:val="20"/>
        </w:rPr>
        <w:t>эффективности    │ ┌──────────────────────────────────────────────────┐</w:t>
      </w:r>
    </w:p>
    <w:p w:rsidR="00A7025A" w:rsidRDefault="00B00B67">
      <w:pPr>
        <w:pStyle w:val="af"/>
      </w:pPr>
      <w:r>
        <w:rPr>
          <w:sz w:val="20"/>
          <w:szCs w:val="20"/>
        </w:rPr>
        <w:t>│</w:t>
      </w:r>
      <w:r>
        <w:rPr>
          <w:rFonts w:eastAsia="Courier New"/>
          <w:sz w:val="20"/>
          <w:szCs w:val="20"/>
        </w:rPr>
        <w:t xml:space="preserve">   </w:t>
      </w:r>
      <w:r>
        <w:rPr>
          <w:sz w:val="20"/>
          <w:szCs w:val="20"/>
        </w:rPr>
        <w:t xml:space="preserve">использования    │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        Фактическое </w:t>
      </w:r>
      <w:proofErr w:type="spellStart"/>
      <w:r>
        <w:rPr>
          <w:sz w:val="20"/>
          <w:szCs w:val="20"/>
        </w:rPr>
        <w:t>использование│</w:t>
      </w:r>
      <w:proofErr w:type="spellEnd"/>
    </w:p>
    <w:p w:rsidR="00A7025A" w:rsidRDefault="00B00B67">
      <w:pPr>
        <w:pStyle w:val="af"/>
      </w:pPr>
      <w:r>
        <w:rPr>
          <w:sz w:val="20"/>
          <w:szCs w:val="20"/>
        </w:rPr>
        <w:t>│</w:t>
      </w:r>
      <w:r>
        <w:rPr>
          <w:rFonts w:eastAsia="Courier New"/>
          <w:sz w:val="20"/>
          <w:szCs w:val="20"/>
        </w:rPr>
        <w:t xml:space="preserve"> </w:t>
      </w:r>
      <w:r>
        <w:rPr>
          <w:sz w:val="20"/>
          <w:szCs w:val="20"/>
        </w:rPr>
        <w:t xml:space="preserve">бюджетных средств  │ </w:t>
      </w:r>
      <w:proofErr w:type="spellStart"/>
      <w:r>
        <w:rPr>
          <w:sz w:val="20"/>
          <w:szCs w:val="20"/>
        </w:rPr>
        <w:t>│Оценка</w:t>
      </w:r>
      <w:proofErr w:type="spellEnd"/>
      <w:r>
        <w:rPr>
          <w:sz w:val="20"/>
          <w:szCs w:val="20"/>
        </w:rPr>
        <w:t xml:space="preserve"> полноты           бюджетных средств        │</w:t>
      </w:r>
    </w:p>
    <w:p w:rsidR="00A7025A" w:rsidRDefault="00B00B67">
      <w:pPr>
        <w:pStyle w:val="af"/>
      </w:pPr>
      <w:r>
        <w:rPr>
          <w:sz w:val="20"/>
          <w:szCs w:val="20"/>
        </w:rPr>
        <w:t>│</w:t>
      </w:r>
      <w:r>
        <w:rPr>
          <w:rFonts w:eastAsia="Courier New"/>
          <w:sz w:val="20"/>
          <w:szCs w:val="20"/>
        </w:rPr>
        <w:t xml:space="preserve">  </w:t>
      </w:r>
      <w:r>
        <w:rPr>
          <w:sz w:val="20"/>
          <w:szCs w:val="20"/>
        </w:rPr>
        <w:t xml:space="preserve">по мероприятиям   │ </w:t>
      </w:r>
      <w:proofErr w:type="spellStart"/>
      <w:r>
        <w:rPr>
          <w:sz w:val="20"/>
          <w:szCs w:val="20"/>
        </w:rPr>
        <w:t>│использования</w:t>
      </w:r>
      <w:proofErr w:type="spellEnd"/>
      <w:r>
        <w:rPr>
          <w:sz w:val="20"/>
          <w:szCs w:val="20"/>
        </w:rPr>
        <w:t xml:space="preserve">          = ─────────────────────────│</w:t>
      </w:r>
    </w:p>
    <w:p w:rsidR="00A7025A" w:rsidRDefault="00B00B67">
      <w:pPr>
        <w:pStyle w:val="af"/>
      </w:pPr>
      <w:r>
        <w:rPr>
          <w:sz w:val="20"/>
          <w:szCs w:val="20"/>
        </w:rPr>
        <w:t>│</w:t>
      </w:r>
      <w:r>
        <w:rPr>
          <w:rFonts w:eastAsia="Courier New"/>
          <w:sz w:val="20"/>
          <w:szCs w:val="20"/>
        </w:rPr>
        <w:t xml:space="preserve">   </w:t>
      </w:r>
      <w:r>
        <w:rPr>
          <w:sz w:val="20"/>
          <w:szCs w:val="20"/>
        </w:rPr>
        <w:t xml:space="preserve">Программы (О)    │ </w:t>
      </w:r>
      <w:proofErr w:type="spellStart"/>
      <w:r>
        <w:rPr>
          <w:sz w:val="20"/>
          <w:szCs w:val="20"/>
        </w:rPr>
        <w:t>│бюджетных</w:t>
      </w:r>
      <w:proofErr w:type="spellEnd"/>
      <w:r>
        <w:rPr>
          <w:sz w:val="20"/>
          <w:szCs w:val="20"/>
        </w:rPr>
        <w:t xml:space="preserve"> сре</w:t>
      </w:r>
      <w:proofErr w:type="gramStart"/>
      <w:r>
        <w:rPr>
          <w:sz w:val="20"/>
          <w:szCs w:val="20"/>
        </w:rPr>
        <w:t>дств        Пл</w:t>
      </w:r>
      <w:proofErr w:type="gramEnd"/>
      <w:r>
        <w:rPr>
          <w:sz w:val="20"/>
          <w:szCs w:val="20"/>
        </w:rPr>
        <w:t>ановое использование   │</w:t>
      </w:r>
    </w:p>
    <w:p w:rsidR="00A7025A" w:rsidRDefault="00B00B67">
      <w:pPr>
        <w:pStyle w:val="af"/>
      </w:pPr>
      <w:r>
        <w:rPr>
          <w:sz w:val="20"/>
          <w:szCs w:val="20"/>
        </w:rPr>
        <w:t>│</w:t>
      </w:r>
      <w:r>
        <w:rPr>
          <w:rFonts w:eastAsia="Courier New"/>
          <w:sz w:val="20"/>
          <w:szCs w:val="20"/>
        </w:rPr>
        <w:t xml:space="preserve">  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rFonts w:eastAsia="Courier New"/>
          <w:sz w:val="20"/>
          <w:szCs w:val="20"/>
        </w:rPr>
        <w:t xml:space="preserve"> </w:t>
      </w:r>
      <w:r>
        <w:rPr>
          <w:sz w:val="20"/>
          <w:szCs w:val="20"/>
        </w:rPr>
        <w:t>│(ПИБС)                   бюджетных средств        │</w:t>
      </w:r>
    </w:p>
    <w:p w:rsidR="00A7025A" w:rsidRDefault="00B00B67">
      <w:pPr>
        <w:pStyle w:val="af"/>
      </w:pPr>
      <w:r>
        <w:rPr>
          <w:sz w:val="20"/>
          <w:szCs w:val="20"/>
        </w:rPr>
        <w:t>└─────────┬──────────┘</w:t>
      </w:r>
      <w:r>
        <w:rPr>
          <w:rFonts w:eastAsia="Courier New"/>
          <w:sz w:val="20"/>
          <w:szCs w:val="20"/>
        </w:rPr>
        <w:t xml:space="preserve"> </w:t>
      </w:r>
      <w:r>
        <w:rPr>
          <w:sz w:val="20"/>
          <w:szCs w:val="20"/>
        </w:rPr>
        <w:t>└──────────────────────────────────────────────────┘</w:t>
      </w:r>
    </w:p>
    <w:p w:rsidR="00A7025A" w:rsidRDefault="00B00B67">
      <w:pPr>
        <w:pStyle w:val="af"/>
      </w:pPr>
      <w:r>
        <w:rPr>
          <w:rFonts w:eastAsia="Courier New"/>
          <w:sz w:val="20"/>
          <w:szCs w:val="20"/>
        </w:rPr>
        <w:t xml:space="preserve">          </w:t>
      </w:r>
      <w:r>
        <w:rPr>
          <w:sz w:val="20"/>
          <w:szCs w:val="20"/>
        </w:rPr>
        <w:t>│</w:t>
      </w:r>
      <w:r>
        <w:rPr>
          <w:rFonts w:eastAsia="Courier New"/>
          <w:sz w:val="20"/>
          <w:szCs w:val="20"/>
        </w:rPr>
        <w:t xml:space="preserve">                        </w:t>
      </w:r>
      <w:r>
        <w:rPr>
          <w:sz w:val="20"/>
          <w:szCs w:val="20"/>
        </w:rPr>
        <w:t>┌─────────┬────────────────────────────┐</w:t>
      </w:r>
    </w:p>
    <w:p w:rsidR="00A7025A" w:rsidRDefault="00B00B67">
      <w:pPr>
        <w:pStyle w:val="af"/>
      </w:pPr>
      <w:r>
        <w:rPr>
          <w:rFonts w:eastAsia="Courier New"/>
          <w:sz w:val="20"/>
          <w:szCs w:val="20"/>
        </w:rPr>
        <w:t xml:space="preserve">                                   </w:t>
      </w:r>
      <w:proofErr w:type="spellStart"/>
      <w:r>
        <w:rPr>
          <w:sz w:val="20"/>
          <w:szCs w:val="20"/>
        </w:rPr>
        <w:t>│Значение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│Эффективность</w:t>
      </w:r>
      <w:proofErr w:type="spellEnd"/>
      <w:r>
        <w:rPr>
          <w:sz w:val="20"/>
          <w:szCs w:val="20"/>
        </w:rPr>
        <w:t xml:space="preserve"> использования │</w:t>
      </w:r>
    </w:p>
    <w:p w:rsidR="00A7025A" w:rsidRDefault="00B00B67">
      <w:pPr>
        <w:pStyle w:val="af"/>
      </w:pPr>
      <w:r>
        <w:rPr>
          <w:sz w:val="20"/>
          <w:szCs w:val="20"/>
        </w:rPr>
        <w:t>┌───────────────────────────────┐</w:t>
      </w:r>
      <w:r>
        <w:rPr>
          <w:rFonts w:eastAsia="Courier New"/>
          <w:sz w:val="20"/>
          <w:szCs w:val="20"/>
        </w:rPr>
        <w:t xml:space="preserve">  </w:t>
      </w:r>
      <w:r>
        <w:rPr>
          <w:sz w:val="20"/>
          <w:szCs w:val="20"/>
        </w:rPr>
        <w:t>│</w:t>
      </w:r>
      <w:r>
        <w:rPr>
          <w:rFonts w:eastAsia="Courier New"/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 xml:space="preserve">    │     бюджетных средств      │</w:t>
      </w:r>
    </w:p>
    <w:p w:rsidR="00A7025A" w:rsidRDefault="00B00B67">
      <w:pPr>
        <w:pStyle w:val="af"/>
      </w:pPr>
      <w:r>
        <w:rPr>
          <w:sz w:val="20"/>
          <w:szCs w:val="20"/>
        </w:rPr>
        <w:t>│</w:t>
      </w:r>
      <w:r>
        <w:rPr>
          <w:rFonts w:eastAsia="Courier New"/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ДИП</w:t>
      </w:r>
      <w:proofErr w:type="gramEnd"/>
      <w:r>
        <w:rPr>
          <w:sz w:val="20"/>
          <w:szCs w:val="20"/>
        </w:rPr>
        <w:t xml:space="preserve"> (оценка достижения     │  ├─────────┤                            │</w:t>
      </w:r>
    </w:p>
    <w:p w:rsidR="00A7025A" w:rsidRDefault="00B00B67">
      <w:pPr>
        <w:pStyle w:val="af"/>
      </w:pPr>
      <w:r>
        <w:rPr>
          <w:sz w:val="20"/>
          <w:szCs w:val="20"/>
        </w:rPr>
        <w:t>│</w:t>
      </w:r>
      <w:r>
        <w:rPr>
          <w:rFonts w:eastAsia="Courier New"/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плановых</w:t>
      </w:r>
      <w:proofErr w:type="gramEnd"/>
      <w:r>
        <w:rPr>
          <w:sz w:val="20"/>
          <w:szCs w:val="20"/>
        </w:rPr>
        <w:t xml:space="preserve"> индикативных      │  </w:t>
      </w:r>
      <w:proofErr w:type="spellStart"/>
      <w:r>
        <w:rPr>
          <w:sz w:val="20"/>
          <w:szCs w:val="20"/>
        </w:rPr>
        <w:t>│более</w:t>
      </w:r>
      <w:proofErr w:type="spellEnd"/>
      <w:r>
        <w:rPr>
          <w:sz w:val="20"/>
          <w:szCs w:val="20"/>
        </w:rPr>
        <w:t xml:space="preserve"> 1,4│очень высокая эффективность │</w:t>
      </w:r>
    </w:p>
    <w:p w:rsidR="00A7025A" w:rsidRDefault="00B00B67">
      <w:pPr>
        <w:pStyle w:val="af"/>
      </w:pPr>
      <w:r>
        <w:rPr>
          <w:sz w:val="20"/>
          <w:szCs w:val="20"/>
        </w:rPr>
        <w:t>│</w:t>
      </w:r>
      <w:r>
        <w:rPr>
          <w:rFonts w:eastAsia="Courier New"/>
          <w:sz w:val="20"/>
          <w:szCs w:val="20"/>
        </w:rPr>
        <w:t xml:space="preserve">    </w:t>
      </w:r>
      <w:r>
        <w:rPr>
          <w:sz w:val="20"/>
          <w:szCs w:val="20"/>
        </w:rPr>
        <w:t xml:space="preserve">показателей)               │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</w:t>
      </w:r>
      <w:proofErr w:type="spellStart"/>
      <w:r>
        <w:rPr>
          <w:sz w:val="20"/>
          <w:szCs w:val="20"/>
        </w:rPr>
        <w:t>│использования</w:t>
      </w:r>
      <w:proofErr w:type="spellEnd"/>
      <w:r>
        <w:rPr>
          <w:sz w:val="20"/>
          <w:szCs w:val="20"/>
        </w:rPr>
        <w:t xml:space="preserve"> расходов      │</w:t>
      </w:r>
    </w:p>
    <w:p w:rsidR="00A7025A" w:rsidRDefault="00B00B67">
      <w:pPr>
        <w:pStyle w:val="af"/>
      </w:pPr>
      <w:proofErr w:type="gramStart"/>
      <w:r>
        <w:rPr>
          <w:sz w:val="20"/>
          <w:szCs w:val="20"/>
        </w:rPr>
        <w:t xml:space="preserve">│О = ─────────────────────────  │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│(значительно превышает      │</w:t>
      </w:r>
      <w:proofErr w:type="gramEnd"/>
    </w:p>
    <w:p w:rsidR="00A7025A" w:rsidRDefault="00B00B67">
      <w:pPr>
        <w:pStyle w:val="af"/>
      </w:pPr>
      <w:r>
        <w:rPr>
          <w:sz w:val="20"/>
          <w:szCs w:val="20"/>
        </w:rPr>
        <w:t>│</w:t>
      </w:r>
      <w:r>
        <w:rPr>
          <w:rFonts w:eastAsia="Courier New"/>
          <w:sz w:val="20"/>
          <w:szCs w:val="20"/>
        </w:rPr>
        <w:t xml:space="preserve">    </w:t>
      </w:r>
      <w:r>
        <w:rPr>
          <w:sz w:val="20"/>
          <w:szCs w:val="20"/>
        </w:rPr>
        <w:t xml:space="preserve">ПИБС (оценка полноты       │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</w:t>
      </w:r>
      <w:proofErr w:type="spellStart"/>
      <w:r>
        <w:rPr>
          <w:sz w:val="20"/>
          <w:szCs w:val="20"/>
        </w:rPr>
        <w:t>│целевое</w:t>
      </w:r>
      <w:proofErr w:type="spellEnd"/>
      <w:r>
        <w:rPr>
          <w:sz w:val="20"/>
          <w:szCs w:val="20"/>
        </w:rPr>
        <w:t xml:space="preserve"> значение)           │</w:t>
      </w:r>
    </w:p>
    <w:p w:rsidR="00A7025A" w:rsidRDefault="00B00B67">
      <w:pPr>
        <w:pStyle w:val="af"/>
      </w:pPr>
      <w:r>
        <w:rPr>
          <w:sz w:val="20"/>
          <w:szCs w:val="20"/>
        </w:rPr>
        <w:t>│</w:t>
      </w:r>
      <w:r>
        <w:rPr>
          <w:rFonts w:eastAsia="Courier New"/>
          <w:sz w:val="20"/>
          <w:szCs w:val="20"/>
        </w:rPr>
        <w:t xml:space="preserve">    </w:t>
      </w:r>
      <w:r>
        <w:rPr>
          <w:sz w:val="20"/>
          <w:szCs w:val="20"/>
        </w:rPr>
        <w:t xml:space="preserve">использования </w:t>
      </w:r>
      <w:proofErr w:type="gramStart"/>
      <w:r>
        <w:rPr>
          <w:sz w:val="20"/>
          <w:szCs w:val="20"/>
        </w:rPr>
        <w:t>бюджетных</w:t>
      </w:r>
      <w:proofErr w:type="gramEnd"/>
      <w:r>
        <w:rPr>
          <w:sz w:val="20"/>
          <w:szCs w:val="20"/>
        </w:rPr>
        <w:t xml:space="preserve">    │  ├─────────┼────────────────────────────┤</w:t>
      </w:r>
    </w:p>
    <w:p w:rsidR="00A7025A" w:rsidRDefault="00B00B67">
      <w:pPr>
        <w:pStyle w:val="af"/>
      </w:pPr>
      <w:r>
        <w:rPr>
          <w:sz w:val="20"/>
          <w:szCs w:val="20"/>
        </w:rPr>
        <w:t>│</w:t>
      </w:r>
      <w:r>
        <w:rPr>
          <w:rFonts w:eastAsia="Courier New"/>
          <w:sz w:val="20"/>
          <w:szCs w:val="20"/>
        </w:rPr>
        <w:t xml:space="preserve">    </w:t>
      </w:r>
      <w:r>
        <w:rPr>
          <w:sz w:val="20"/>
          <w:szCs w:val="20"/>
        </w:rPr>
        <w:t xml:space="preserve">средств)                   │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от 1   </w:t>
      </w:r>
      <w:proofErr w:type="spellStart"/>
      <w:r>
        <w:rPr>
          <w:sz w:val="20"/>
          <w:szCs w:val="20"/>
        </w:rPr>
        <w:t>│высокая</w:t>
      </w:r>
      <w:proofErr w:type="spellEnd"/>
      <w:r>
        <w:rPr>
          <w:sz w:val="20"/>
          <w:szCs w:val="20"/>
        </w:rPr>
        <w:t xml:space="preserve"> эффективность       │</w:t>
      </w:r>
    </w:p>
    <w:p w:rsidR="00A7025A" w:rsidRDefault="00B00B67">
      <w:pPr>
        <w:pStyle w:val="af"/>
      </w:pPr>
      <w:r>
        <w:rPr>
          <w:sz w:val="20"/>
          <w:szCs w:val="20"/>
        </w:rPr>
        <w:t>│</w:t>
      </w:r>
      <w:r>
        <w:rPr>
          <w:rFonts w:eastAsia="Courier New"/>
          <w:sz w:val="20"/>
          <w:szCs w:val="20"/>
        </w:rPr>
        <w:t xml:space="preserve">             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rFonts w:eastAsia="Courier New"/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rFonts w:eastAsia="Courier New"/>
          <w:sz w:val="20"/>
          <w:szCs w:val="20"/>
        </w:rPr>
        <w:t xml:space="preserve"> </w:t>
      </w:r>
      <w:r>
        <w:rPr>
          <w:sz w:val="20"/>
          <w:szCs w:val="20"/>
        </w:rPr>
        <w:t xml:space="preserve">до 1,4  </w:t>
      </w:r>
      <w:proofErr w:type="spellStart"/>
      <w:r>
        <w:rPr>
          <w:sz w:val="20"/>
          <w:szCs w:val="20"/>
        </w:rPr>
        <w:t>│использования</w:t>
      </w:r>
      <w:proofErr w:type="spellEnd"/>
      <w:r>
        <w:rPr>
          <w:sz w:val="20"/>
          <w:szCs w:val="20"/>
        </w:rPr>
        <w:t xml:space="preserve"> расходов      │</w:t>
      </w:r>
    </w:p>
    <w:p w:rsidR="00A7025A" w:rsidRDefault="00B00B67">
      <w:pPr>
        <w:pStyle w:val="af"/>
      </w:pPr>
      <w:proofErr w:type="spellStart"/>
      <w:proofErr w:type="gramStart"/>
      <w:r>
        <w:rPr>
          <w:sz w:val="20"/>
          <w:szCs w:val="20"/>
        </w:rPr>
        <w:t>│Оценка</w:t>
      </w:r>
      <w:proofErr w:type="spellEnd"/>
      <w:r>
        <w:rPr>
          <w:sz w:val="20"/>
          <w:szCs w:val="20"/>
        </w:rPr>
        <w:t xml:space="preserve"> эффективности           │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│(превышение целевого        │</w:t>
      </w:r>
      <w:proofErr w:type="gramEnd"/>
    </w:p>
    <w:p w:rsidR="00A7025A" w:rsidRDefault="00B00B67">
      <w:pPr>
        <w:pStyle w:val="af"/>
      </w:pPr>
      <w:proofErr w:type="spellStart"/>
      <w:proofErr w:type="gramStart"/>
      <w:r>
        <w:rPr>
          <w:sz w:val="20"/>
          <w:szCs w:val="20"/>
        </w:rPr>
        <w:t>│Программы</w:t>
      </w:r>
      <w:proofErr w:type="spellEnd"/>
      <w:r>
        <w:rPr>
          <w:sz w:val="20"/>
          <w:szCs w:val="20"/>
        </w:rPr>
        <w:t xml:space="preserve"> в целом равна сумме  │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</w:t>
      </w:r>
      <w:proofErr w:type="spellStart"/>
      <w:r>
        <w:rPr>
          <w:sz w:val="20"/>
          <w:szCs w:val="20"/>
        </w:rPr>
        <w:t>│значения</w:t>
      </w:r>
      <w:proofErr w:type="spellEnd"/>
      <w:r>
        <w:rPr>
          <w:sz w:val="20"/>
          <w:szCs w:val="20"/>
        </w:rPr>
        <w:t>)                   │</w:t>
      </w:r>
      <w:proofErr w:type="gramEnd"/>
    </w:p>
    <w:p w:rsidR="00A7025A" w:rsidRDefault="00B00B67">
      <w:pPr>
        <w:pStyle w:val="af"/>
      </w:pPr>
      <w:proofErr w:type="spellStart"/>
      <w:r>
        <w:rPr>
          <w:sz w:val="20"/>
          <w:szCs w:val="20"/>
        </w:rPr>
        <w:t>│показателей</w:t>
      </w:r>
      <w:proofErr w:type="spellEnd"/>
      <w:r>
        <w:rPr>
          <w:sz w:val="20"/>
          <w:szCs w:val="20"/>
        </w:rPr>
        <w:t xml:space="preserve"> эффективности </w:t>
      </w:r>
      <w:proofErr w:type="gramStart"/>
      <w:r>
        <w:rPr>
          <w:sz w:val="20"/>
          <w:szCs w:val="20"/>
        </w:rPr>
        <w:t>по</w:t>
      </w:r>
      <w:proofErr w:type="gramEnd"/>
      <w:r>
        <w:rPr>
          <w:sz w:val="20"/>
          <w:szCs w:val="20"/>
        </w:rPr>
        <w:t xml:space="preserve">   │  ├─────────┼────────────────────────────┤</w:t>
      </w:r>
    </w:p>
    <w:p w:rsidR="00A7025A" w:rsidRDefault="00B00B67">
      <w:pPr>
        <w:pStyle w:val="af"/>
      </w:pPr>
      <w:proofErr w:type="spellStart"/>
      <w:r>
        <w:rPr>
          <w:sz w:val="20"/>
          <w:szCs w:val="20"/>
        </w:rPr>
        <w:t>│мероприятиям</w:t>
      </w:r>
      <w:proofErr w:type="spellEnd"/>
      <w:r>
        <w:rPr>
          <w:sz w:val="20"/>
          <w:szCs w:val="20"/>
        </w:rPr>
        <w:t xml:space="preserve"> целевой Программы │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от 0,5  </w:t>
      </w:r>
      <w:proofErr w:type="spellStart"/>
      <w:r>
        <w:rPr>
          <w:sz w:val="20"/>
          <w:szCs w:val="20"/>
        </w:rPr>
        <w:t>│низкая</w:t>
      </w:r>
      <w:proofErr w:type="spellEnd"/>
      <w:r>
        <w:rPr>
          <w:sz w:val="20"/>
          <w:szCs w:val="20"/>
        </w:rPr>
        <w:t xml:space="preserve"> эффективность        │</w:t>
      </w:r>
    </w:p>
    <w:p w:rsidR="00A7025A" w:rsidRDefault="00B00B67">
      <w:pPr>
        <w:pStyle w:val="af"/>
      </w:pPr>
      <w:proofErr w:type="gramStart"/>
      <w:r>
        <w:rPr>
          <w:sz w:val="20"/>
          <w:szCs w:val="20"/>
        </w:rPr>
        <w:t>└───────────────────────────────┘</w:t>
      </w:r>
      <w:r>
        <w:rPr>
          <w:rFonts w:eastAsia="Courier New"/>
          <w:sz w:val="20"/>
          <w:szCs w:val="20"/>
        </w:rPr>
        <w:t xml:space="preserve">  </w:t>
      </w:r>
      <w:r>
        <w:rPr>
          <w:sz w:val="20"/>
          <w:szCs w:val="20"/>
        </w:rPr>
        <w:t>│</w:t>
      </w:r>
      <w:r>
        <w:rPr>
          <w:rFonts w:eastAsia="Courier New"/>
          <w:sz w:val="20"/>
          <w:szCs w:val="20"/>
        </w:rPr>
        <w:t xml:space="preserve">  </w:t>
      </w:r>
      <w:r>
        <w:rPr>
          <w:sz w:val="20"/>
          <w:szCs w:val="20"/>
        </w:rPr>
        <w:t xml:space="preserve">до 1   </w:t>
      </w:r>
      <w:proofErr w:type="spellStart"/>
      <w:r>
        <w:rPr>
          <w:sz w:val="20"/>
          <w:szCs w:val="20"/>
        </w:rPr>
        <w:t>│использования</w:t>
      </w:r>
      <w:proofErr w:type="spellEnd"/>
      <w:r>
        <w:rPr>
          <w:sz w:val="20"/>
          <w:szCs w:val="20"/>
        </w:rPr>
        <w:t xml:space="preserve"> расходов (не  │</w:t>
      </w:r>
      <w:proofErr w:type="gramEnd"/>
    </w:p>
    <w:p w:rsidR="00A7025A" w:rsidRDefault="00B00B67">
      <w:pPr>
        <w:pStyle w:val="af"/>
      </w:pPr>
      <w:r>
        <w:rPr>
          <w:rFonts w:eastAsia="Courier New"/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>│</w:t>
      </w:r>
      <w:r>
        <w:rPr>
          <w:rFonts w:eastAsia="Courier New"/>
          <w:sz w:val="20"/>
          <w:szCs w:val="20"/>
        </w:rPr>
        <w:t xml:space="preserve">         </w:t>
      </w:r>
      <w:proofErr w:type="spellStart"/>
      <w:r>
        <w:rPr>
          <w:sz w:val="20"/>
          <w:szCs w:val="20"/>
        </w:rPr>
        <w:t>│достигнуто</w:t>
      </w:r>
      <w:proofErr w:type="spellEnd"/>
      <w:r>
        <w:rPr>
          <w:sz w:val="20"/>
          <w:szCs w:val="20"/>
        </w:rPr>
        <w:t xml:space="preserve"> целевое значение)│</w:t>
      </w:r>
    </w:p>
    <w:p w:rsidR="00A7025A" w:rsidRDefault="00B00B67">
      <w:pPr>
        <w:pStyle w:val="af"/>
      </w:pPr>
      <w:r>
        <w:rPr>
          <w:rFonts w:eastAsia="Courier New"/>
          <w:sz w:val="20"/>
          <w:szCs w:val="20"/>
        </w:rPr>
        <w:t xml:space="preserve"> </w:t>
      </w:r>
      <w:r>
        <w:rPr>
          <w:sz w:val="20"/>
          <w:szCs w:val="20"/>
        </w:rPr>
        <w:t>Оценка эффективности будет тем    ├─────────┼────────────────────────────┤</w:t>
      </w:r>
    </w:p>
    <w:p w:rsidR="00A7025A" w:rsidRDefault="00B00B67">
      <w:pPr>
        <w:pStyle w:val="af"/>
      </w:pPr>
      <w:r>
        <w:rPr>
          <w:rFonts w:eastAsia="Courier New"/>
          <w:sz w:val="20"/>
          <w:szCs w:val="20"/>
        </w:rPr>
        <w:t xml:space="preserve"> </w:t>
      </w:r>
      <w:r>
        <w:rPr>
          <w:sz w:val="20"/>
          <w:szCs w:val="20"/>
        </w:rPr>
        <w:t xml:space="preserve">выше, чем выше уровень достижения </w:t>
      </w:r>
      <w:proofErr w:type="spellStart"/>
      <w:r>
        <w:rPr>
          <w:sz w:val="20"/>
          <w:szCs w:val="20"/>
        </w:rPr>
        <w:t>│менее</w:t>
      </w:r>
      <w:proofErr w:type="spellEnd"/>
      <w:r>
        <w:rPr>
          <w:sz w:val="20"/>
          <w:szCs w:val="20"/>
        </w:rPr>
        <w:t xml:space="preserve"> 0,5│крайне низкая эффективность │</w:t>
      </w:r>
    </w:p>
    <w:p w:rsidR="00A7025A" w:rsidRDefault="00B00B67">
      <w:pPr>
        <w:pStyle w:val="af"/>
      </w:pPr>
      <w:r>
        <w:rPr>
          <w:rFonts w:eastAsia="Courier New"/>
          <w:sz w:val="20"/>
          <w:szCs w:val="20"/>
        </w:rPr>
        <w:t xml:space="preserve"> </w:t>
      </w:r>
      <w:r>
        <w:rPr>
          <w:sz w:val="20"/>
          <w:szCs w:val="20"/>
        </w:rPr>
        <w:t xml:space="preserve">индикативных показателей и меньше │         </w:t>
      </w:r>
      <w:proofErr w:type="spellStart"/>
      <w:r>
        <w:rPr>
          <w:sz w:val="20"/>
          <w:szCs w:val="20"/>
        </w:rPr>
        <w:t>│использования</w:t>
      </w:r>
      <w:proofErr w:type="spellEnd"/>
      <w:r>
        <w:rPr>
          <w:sz w:val="20"/>
          <w:szCs w:val="20"/>
        </w:rPr>
        <w:t xml:space="preserve"> расходов      │</w:t>
      </w:r>
    </w:p>
    <w:p w:rsidR="00A7025A" w:rsidRDefault="00B00B67">
      <w:pPr>
        <w:pStyle w:val="af"/>
      </w:pPr>
      <w:r>
        <w:rPr>
          <w:rFonts w:eastAsia="Courier New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уровень использования бюджетных   │         │(целевое значение исполнено │</w:t>
      </w:r>
      <w:proofErr w:type="gramEnd"/>
    </w:p>
    <w:p w:rsidR="00A7025A" w:rsidRDefault="00B00B67">
      <w:pPr>
        <w:pStyle w:val="af"/>
        <w:ind w:left="20" w:right="20" w:firstLine="500"/>
        <w:rPr>
          <w:rFonts w:ascii="Tinos" w:hAnsi="Tinos"/>
        </w:rPr>
      </w:pPr>
      <w:r>
        <w:rPr>
          <w:rStyle w:val="11"/>
          <w:rFonts w:ascii="Tinos" w:eastAsia="Courier New" w:hAnsi="Tinos"/>
          <w:sz w:val="20"/>
          <w:szCs w:val="20"/>
        </w:rPr>
        <w:t xml:space="preserve"> </w:t>
      </w:r>
      <w:r>
        <w:rPr>
          <w:rStyle w:val="11"/>
          <w:rFonts w:ascii="Tinos" w:hAnsi="Tinos"/>
          <w:sz w:val="20"/>
          <w:szCs w:val="20"/>
        </w:rPr>
        <w:t xml:space="preserve">средств                           │         </w:t>
      </w:r>
      <w:proofErr w:type="spellStart"/>
      <w:r>
        <w:rPr>
          <w:rStyle w:val="11"/>
          <w:rFonts w:ascii="Tinos" w:hAnsi="Tinos"/>
          <w:sz w:val="20"/>
          <w:szCs w:val="20"/>
        </w:rPr>
        <w:t>│менее</w:t>
      </w:r>
      <w:proofErr w:type="spellEnd"/>
      <w:r>
        <w:rPr>
          <w:rStyle w:val="11"/>
          <w:rFonts w:ascii="Tinos" w:hAnsi="Tinos"/>
          <w:sz w:val="20"/>
          <w:szCs w:val="20"/>
        </w:rPr>
        <w:t xml:space="preserve"> чем </w:t>
      </w:r>
      <w:proofErr w:type="gramStart"/>
      <w:r>
        <w:rPr>
          <w:rStyle w:val="11"/>
          <w:rFonts w:ascii="Tinos" w:hAnsi="Tinos"/>
          <w:sz w:val="20"/>
          <w:szCs w:val="20"/>
        </w:rPr>
        <w:t>на половину</w:t>
      </w:r>
      <w:proofErr w:type="gramEnd"/>
      <w:r>
        <w:rPr>
          <w:rStyle w:val="11"/>
          <w:rFonts w:ascii="Tinos" w:hAnsi="Tinos"/>
          <w:sz w:val="20"/>
          <w:szCs w:val="20"/>
        </w:rPr>
        <w:t xml:space="preserve">) </w:t>
      </w:r>
    </w:p>
    <w:p w:rsidR="00A7025A" w:rsidRDefault="00A7025A">
      <w:pPr>
        <w:ind w:left="20" w:right="20" w:firstLine="500"/>
        <w:rPr>
          <w:rStyle w:val="11"/>
          <w:rFonts w:ascii="Tinos" w:eastAsiaTheme="minorEastAsia" w:hAnsi="Tinos"/>
        </w:rPr>
      </w:pPr>
    </w:p>
    <w:p w:rsidR="001671FD" w:rsidRDefault="001671FD" w:rsidP="00171D4A">
      <w:pPr>
        <w:pStyle w:val="Heading1"/>
        <w:numPr>
          <w:ilvl w:val="0"/>
          <w:numId w:val="0"/>
        </w:numPr>
        <w:ind w:right="20"/>
        <w:rPr>
          <w:rStyle w:val="11"/>
          <w:rFonts w:ascii="Tinos" w:eastAsia="Cambria" w:hAnsi="Tinos" w:cs="Cambria"/>
          <w:b w:val="0"/>
          <w:sz w:val="20"/>
          <w:szCs w:val="20"/>
        </w:rPr>
      </w:pPr>
    </w:p>
    <w:p w:rsidR="00171D4A" w:rsidRDefault="00171D4A" w:rsidP="00171D4A"/>
    <w:p w:rsidR="00171D4A" w:rsidRDefault="00171D4A" w:rsidP="00171D4A"/>
    <w:p w:rsidR="00171D4A" w:rsidRDefault="00171D4A" w:rsidP="00171D4A"/>
    <w:p w:rsidR="00171D4A" w:rsidRDefault="00171D4A" w:rsidP="00171D4A"/>
    <w:p w:rsidR="00171D4A" w:rsidRDefault="00171D4A" w:rsidP="00171D4A"/>
    <w:p w:rsidR="00171D4A" w:rsidRDefault="00171D4A" w:rsidP="00171D4A"/>
    <w:p w:rsidR="00171D4A" w:rsidRDefault="00171D4A" w:rsidP="00171D4A"/>
    <w:p w:rsidR="00171D4A" w:rsidRDefault="00171D4A" w:rsidP="00171D4A"/>
    <w:p w:rsidR="00171D4A" w:rsidRDefault="00171D4A" w:rsidP="00171D4A"/>
    <w:p w:rsidR="00171D4A" w:rsidRDefault="00171D4A" w:rsidP="00171D4A"/>
    <w:p w:rsidR="00171D4A" w:rsidRPr="00171D4A" w:rsidRDefault="00171D4A" w:rsidP="00171D4A"/>
    <w:p w:rsidR="001671FD" w:rsidRPr="001671FD" w:rsidRDefault="001671FD">
      <w:pPr>
        <w:pStyle w:val="Heading1"/>
        <w:numPr>
          <w:ilvl w:val="0"/>
          <w:numId w:val="2"/>
        </w:numPr>
        <w:ind w:right="20"/>
        <w:rPr>
          <w:rStyle w:val="11"/>
          <w:rFonts w:ascii="Tinos" w:hAnsi="Tinos"/>
          <w:sz w:val="32"/>
        </w:rPr>
      </w:pPr>
    </w:p>
    <w:p w:rsidR="00A7025A" w:rsidRPr="001671FD" w:rsidRDefault="00B00B67" w:rsidP="001671FD">
      <w:pPr>
        <w:pStyle w:val="Heading1"/>
        <w:numPr>
          <w:ilvl w:val="0"/>
          <w:numId w:val="2"/>
        </w:numPr>
        <w:ind w:right="20"/>
        <w:rPr>
          <w:rFonts w:ascii="Tinos" w:hAnsi="Tinos"/>
        </w:rPr>
      </w:pPr>
      <w:r w:rsidRPr="001671FD">
        <w:rPr>
          <w:rStyle w:val="11"/>
          <w:kern w:val="0"/>
          <w:sz w:val="28"/>
          <w:szCs w:val="28"/>
          <w:lang w:eastAsia="ar-SA"/>
        </w:rPr>
        <w:t xml:space="preserve"> </w:t>
      </w:r>
      <w:r w:rsidRPr="001671FD">
        <w:rPr>
          <w:rStyle w:val="11"/>
          <w:rFonts w:eastAsia="Calibri"/>
          <w:kern w:val="0"/>
          <w:sz w:val="24"/>
          <w:szCs w:val="24"/>
          <w:lang w:eastAsia="ar-SA"/>
        </w:rPr>
        <w:t>Методика расчета целевых индикаторов и показателей</w:t>
      </w:r>
    </w:p>
    <w:p w:rsidR="00A7025A" w:rsidRDefault="00A7025A">
      <w:pPr>
        <w:ind w:right="20"/>
        <w:rPr>
          <w:rStyle w:val="11"/>
          <w:rFonts w:ascii="Tinos" w:eastAsiaTheme="minorEastAsia" w:hAnsi="Tinos"/>
        </w:rPr>
      </w:pPr>
    </w:p>
    <w:p w:rsidR="00A7025A" w:rsidRDefault="00B00B67">
      <w:pPr>
        <w:spacing w:after="0" w:line="240" w:lineRule="auto"/>
        <w:ind w:right="20"/>
        <w:rPr>
          <w:rFonts w:ascii="Tinos" w:hAnsi="Tinos"/>
        </w:rPr>
      </w:pPr>
      <w:r>
        <w:rPr>
          <w:rStyle w:val="11"/>
          <w:rFonts w:ascii="Tinos" w:eastAsiaTheme="minorEastAsia" w:hAnsi="Tinos"/>
          <w:i/>
          <w:iCs/>
          <w:sz w:val="24"/>
          <w:szCs w:val="24"/>
        </w:rPr>
        <w:t xml:space="preserve">Целевой индикатор </w:t>
      </w:r>
      <w:r>
        <w:rPr>
          <w:rStyle w:val="11"/>
          <w:rFonts w:ascii="Tinos" w:eastAsiaTheme="minorEastAsia" w:hAnsi="Tinos"/>
          <w:sz w:val="24"/>
          <w:szCs w:val="24"/>
        </w:rPr>
        <w:t>1.</w:t>
      </w:r>
      <w:r>
        <w:rPr>
          <w:rStyle w:val="11"/>
          <w:rFonts w:ascii="Tinos" w:eastAsiaTheme="minorEastAsia" w:hAnsi="Tinos"/>
          <w:sz w:val="32"/>
          <w:szCs w:val="32"/>
        </w:rPr>
        <w:t xml:space="preserve"> </w:t>
      </w:r>
      <w:r>
        <w:rPr>
          <w:rStyle w:val="11"/>
          <w:rFonts w:ascii="Tinos" w:eastAsiaTheme="minorEastAsia" w:hAnsi="Tinos"/>
          <w:sz w:val="24"/>
          <w:szCs w:val="24"/>
        </w:rPr>
        <w:t>С</w:t>
      </w:r>
      <w:r>
        <w:rPr>
          <w:rStyle w:val="11"/>
          <w:rFonts w:ascii="Tinos" w:eastAsiaTheme="minorEastAsia" w:hAnsi="Tinos" w:cs="Times New Roman"/>
          <w:color w:val="000000"/>
          <w:sz w:val="24"/>
          <w:szCs w:val="24"/>
        </w:rPr>
        <w:t xml:space="preserve">умма финансирования   материального  поощрения граждан, участвующих в охране общественного порядка — распоряжения администрации </w:t>
      </w:r>
      <w:proofErr w:type="spellStart"/>
      <w:r>
        <w:rPr>
          <w:rStyle w:val="11"/>
          <w:rFonts w:ascii="Tinos" w:eastAsiaTheme="minorEastAsia" w:hAnsi="Tinos" w:cs="Times New Roman"/>
          <w:color w:val="000000"/>
          <w:sz w:val="24"/>
          <w:szCs w:val="24"/>
        </w:rPr>
        <w:t>Варненского</w:t>
      </w:r>
      <w:proofErr w:type="spellEnd"/>
      <w:r>
        <w:rPr>
          <w:rStyle w:val="11"/>
          <w:rFonts w:ascii="Tinos" w:eastAsiaTheme="minorEastAsia" w:hAnsi="Tinos" w:cs="Times New Roman"/>
          <w:color w:val="000000"/>
          <w:sz w:val="24"/>
          <w:szCs w:val="24"/>
        </w:rPr>
        <w:t xml:space="preserve"> муниципального района.</w:t>
      </w:r>
    </w:p>
    <w:p w:rsidR="00A7025A" w:rsidRDefault="00A7025A">
      <w:pPr>
        <w:spacing w:after="0" w:line="240" w:lineRule="auto"/>
        <w:ind w:right="20"/>
        <w:rPr>
          <w:rStyle w:val="11"/>
          <w:rFonts w:ascii="Tinos" w:eastAsiaTheme="minorEastAsia" w:hAnsi="Tinos"/>
        </w:rPr>
      </w:pPr>
    </w:p>
    <w:p w:rsidR="00A7025A" w:rsidRDefault="00B00B67">
      <w:pPr>
        <w:spacing w:after="0" w:line="315" w:lineRule="atLeast"/>
        <w:ind w:right="20"/>
        <w:textAlignment w:val="baseline"/>
        <w:rPr>
          <w:rFonts w:ascii="Tinos" w:hAnsi="Tinos"/>
        </w:rPr>
      </w:pPr>
      <w:r>
        <w:rPr>
          <w:rStyle w:val="-"/>
          <w:rFonts w:ascii="Tinos" w:hAnsi="Tinos" w:cs="Times New Roman"/>
          <w:i/>
          <w:iCs/>
          <w:color w:val="000000"/>
          <w:sz w:val="24"/>
          <w:szCs w:val="24"/>
          <w:u w:val="none"/>
        </w:rPr>
        <w:t>Целевой индикатор 2. К</w:t>
      </w:r>
      <w:r>
        <w:rPr>
          <w:rStyle w:val="-"/>
          <w:rFonts w:ascii="Tinos" w:hAnsi="Tinos" w:cs="Times New Roman"/>
          <w:color w:val="000000"/>
          <w:sz w:val="24"/>
          <w:szCs w:val="24"/>
          <w:u w:val="none"/>
        </w:rPr>
        <w:t xml:space="preserve">оличество  зарегистрированных преступлений </w:t>
      </w:r>
      <w:proofErr w:type="spellStart"/>
      <w:r>
        <w:rPr>
          <w:rStyle w:val="-"/>
          <w:rFonts w:ascii="Tinos" w:hAnsi="Tinos" w:cs="Times New Roman"/>
          <w:color w:val="000000"/>
          <w:sz w:val="24"/>
          <w:szCs w:val="24"/>
          <w:u w:val="none"/>
        </w:rPr>
        <w:t>общеуголовной</w:t>
      </w:r>
      <w:proofErr w:type="spellEnd"/>
      <w:r>
        <w:rPr>
          <w:rStyle w:val="-"/>
          <w:rFonts w:ascii="Tinos" w:hAnsi="Tinos" w:cs="Times New Roman"/>
          <w:color w:val="000000"/>
          <w:sz w:val="24"/>
          <w:szCs w:val="24"/>
          <w:u w:val="none"/>
        </w:rPr>
        <w:t xml:space="preserve"> направленности и совершенных в общественных </w:t>
      </w:r>
      <w:r>
        <w:rPr>
          <w:rStyle w:val="-"/>
          <w:rFonts w:ascii="Tinos" w:hAnsi="Tinos" w:cs="Times New Roman"/>
          <w:color w:val="2D2D2D"/>
          <w:sz w:val="24"/>
          <w:szCs w:val="24"/>
          <w:u w:val="none"/>
        </w:rPr>
        <w:t>местах,</w:t>
      </w:r>
      <w:proofErr w:type="gramStart"/>
      <w:r>
        <w:rPr>
          <w:rStyle w:val="-"/>
          <w:rFonts w:ascii="Tinos" w:hAnsi="Tinos" w:cs="Times New Roman"/>
          <w:color w:val="000000"/>
          <w:sz w:val="24"/>
          <w:szCs w:val="24"/>
          <w:u w:val="none"/>
        </w:rPr>
        <w:t xml:space="preserve"> ,</w:t>
      </w:r>
      <w:proofErr w:type="gramEnd"/>
      <w:r>
        <w:rPr>
          <w:rStyle w:val="-"/>
          <w:rFonts w:ascii="Tinos" w:hAnsi="Tinos" w:cs="Times New Roman"/>
          <w:color w:val="000000"/>
          <w:sz w:val="24"/>
          <w:szCs w:val="24"/>
          <w:u w:val="none"/>
        </w:rPr>
        <w:t xml:space="preserve"> в том числе  правонарушений,  совершенных несовершеннолетними - </w:t>
      </w:r>
      <w:r>
        <w:rPr>
          <w:rStyle w:val="-"/>
          <w:rFonts w:ascii="Times New Roman" w:eastAsia="Calibri" w:hAnsi="Times New Roman" w:cs="Times New Roman"/>
          <w:color w:val="000000"/>
          <w:sz w:val="24"/>
          <w:szCs w:val="24"/>
          <w:u w:val="none"/>
          <w:lang w:eastAsia="ar-SA"/>
        </w:rPr>
        <w:t>путем подсчета статистических данных ОМВД.</w:t>
      </w:r>
    </w:p>
    <w:p w:rsidR="00A7025A" w:rsidRDefault="00A7025A">
      <w:pPr>
        <w:spacing w:after="0" w:line="315" w:lineRule="atLeast"/>
        <w:ind w:right="20"/>
        <w:textAlignment w:val="baseline"/>
        <w:rPr>
          <w:rStyle w:val="-"/>
          <w:rFonts w:ascii="Times New Roman" w:eastAsia="Calibri" w:hAnsi="Times New Roman" w:cs="Times New Roman"/>
          <w:color w:val="000000"/>
          <w:sz w:val="24"/>
          <w:szCs w:val="24"/>
          <w:u w:val="none"/>
          <w:lang w:eastAsia="ar-SA"/>
        </w:rPr>
      </w:pPr>
    </w:p>
    <w:p w:rsidR="00A7025A" w:rsidRDefault="00B00B67">
      <w:pPr>
        <w:spacing w:after="0" w:line="240" w:lineRule="auto"/>
        <w:ind w:right="20"/>
        <w:rPr>
          <w:rFonts w:ascii="Tinos" w:hAnsi="Tinos"/>
        </w:rPr>
      </w:pPr>
      <w:r>
        <w:rPr>
          <w:rStyle w:val="11"/>
          <w:rFonts w:ascii="Tinos" w:eastAsiaTheme="minorEastAsia" w:hAnsi="Tinos"/>
          <w:i/>
          <w:iCs/>
          <w:sz w:val="24"/>
          <w:szCs w:val="24"/>
        </w:rPr>
        <w:t>Целевой индикатор 3</w:t>
      </w:r>
      <w:r>
        <w:rPr>
          <w:rStyle w:val="11"/>
          <w:rFonts w:ascii="Tinos" w:eastAsiaTheme="minorEastAsia" w:hAnsi="Tinos"/>
          <w:sz w:val="24"/>
          <w:szCs w:val="24"/>
        </w:rPr>
        <w:t>.</w:t>
      </w:r>
      <w:r>
        <w:rPr>
          <w:rStyle w:val="11"/>
          <w:rFonts w:ascii="Tinos" w:eastAsiaTheme="minorEastAsia" w:hAnsi="Tinos" w:cs="Times New Roman"/>
          <w:sz w:val="24"/>
          <w:szCs w:val="24"/>
        </w:rPr>
        <w:t>Доля жителей района, охваченных мероприятиями информационного характера о деятельности   по профилактике преступлений и правонарушений, в том числе несовершеннолетних -</w:t>
      </w:r>
      <w:r>
        <w:rPr>
          <w:rStyle w:val="11"/>
          <w:rFonts w:ascii="Tinos" w:eastAsiaTheme="minorEastAsia" w:hAnsi="Tinos" w:cs="Times New Roman"/>
          <w:szCs w:val="24"/>
        </w:rPr>
        <w:t xml:space="preserve"> </w:t>
      </w:r>
      <w:r>
        <w:rPr>
          <w:rStyle w:val="11"/>
          <w:rFonts w:eastAsia="Calibri" w:cs="Times New Roman"/>
          <w:sz w:val="24"/>
          <w:szCs w:val="24"/>
          <w:lang w:eastAsia="ar-SA"/>
        </w:rPr>
        <w:t>путем подсчета с</w:t>
      </w:r>
      <w:r>
        <w:rPr>
          <w:rStyle w:val="11"/>
          <w:rFonts w:ascii="Tinos" w:eastAsia="Calibri" w:hAnsi="Tinos" w:cs="Tinos"/>
          <w:sz w:val="24"/>
          <w:szCs w:val="24"/>
          <w:lang w:eastAsia="ar-SA"/>
        </w:rPr>
        <w:t>татистических данных  количества подписчиков газеты «Советское село», пользователей радио «Варна», сайтов от общего количества жителей района.</w:t>
      </w:r>
    </w:p>
    <w:p w:rsidR="00A7025A" w:rsidRDefault="00A7025A">
      <w:pPr>
        <w:spacing w:after="0" w:line="240" w:lineRule="auto"/>
        <w:ind w:right="20"/>
        <w:rPr>
          <w:rStyle w:val="11"/>
          <w:rFonts w:eastAsiaTheme="minorEastAsia" w:cs="Tinos"/>
          <w:szCs w:val="24"/>
          <w:lang w:eastAsia="ar-SA"/>
        </w:rPr>
      </w:pPr>
    </w:p>
    <w:p w:rsidR="00A7025A" w:rsidRDefault="00B00B67">
      <w:pPr>
        <w:spacing w:after="0" w:line="240" w:lineRule="auto"/>
        <w:ind w:right="20"/>
        <w:rPr>
          <w:rFonts w:ascii="Tinos" w:hAnsi="Tinos"/>
        </w:rPr>
      </w:pPr>
      <w:r>
        <w:rPr>
          <w:rStyle w:val="11"/>
          <w:rFonts w:ascii="Tinos" w:eastAsiaTheme="minorEastAsia" w:hAnsi="Tinos"/>
          <w:i/>
          <w:iCs/>
          <w:sz w:val="24"/>
          <w:szCs w:val="24"/>
        </w:rPr>
        <w:t xml:space="preserve">Целевой индикатор 4. </w:t>
      </w:r>
      <w:r>
        <w:rPr>
          <w:rStyle w:val="11"/>
          <w:rFonts w:ascii="Tinos" w:eastAsiaTheme="minorEastAsia" w:hAnsi="Tinos" w:cs="Times New Roman"/>
          <w:i/>
          <w:iCs/>
          <w:sz w:val="24"/>
          <w:szCs w:val="24"/>
        </w:rPr>
        <w:t>Д</w:t>
      </w:r>
      <w:r>
        <w:rPr>
          <w:rStyle w:val="11"/>
          <w:rFonts w:ascii="Tinos" w:eastAsiaTheme="minorEastAsia" w:hAnsi="Tinos" w:cs="Times New Roman"/>
          <w:sz w:val="24"/>
          <w:szCs w:val="24"/>
        </w:rPr>
        <w:t xml:space="preserve">оля охвата профилактическими мероприятиями по  повышению правовой грамотности и правового сознания жителей района, в том  числе несовершеннолетних -  </w:t>
      </w:r>
      <w:r>
        <w:rPr>
          <w:rStyle w:val="11"/>
          <w:rFonts w:eastAsia="Calibri" w:cs="Times New Roman"/>
          <w:sz w:val="24"/>
          <w:szCs w:val="24"/>
          <w:lang w:eastAsia="ar-SA"/>
        </w:rPr>
        <w:t xml:space="preserve"> путем подсчета с</w:t>
      </w:r>
      <w:r>
        <w:rPr>
          <w:rStyle w:val="11"/>
          <w:rFonts w:ascii="Tinos" w:eastAsia="Calibri" w:hAnsi="Tinos" w:cs="Tinos"/>
          <w:sz w:val="24"/>
          <w:szCs w:val="24"/>
          <w:lang w:eastAsia="ar-SA"/>
        </w:rPr>
        <w:t xml:space="preserve">татистических данных </w:t>
      </w:r>
      <w:r>
        <w:rPr>
          <w:rStyle w:val="11"/>
          <w:rFonts w:eastAsia="Calibri" w:cs="Times New Roman"/>
          <w:sz w:val="24"/>
          <w:szCs w:val="24"/>
        </w:rPr>
        <w:t>УО, УК, КДН и ЗП.</w:t>
      </w:r>
    </w:p>
    <w:p w:rsidR="00A7025A" w:rsidRDefault="00A7025A">
      <w:pPr>
        <w:spacing w:after="0" w:line="240" w:lineRule="auto"/>
        <w:ind w:right="20"/>
        <w:rPr>
          <w:rStyle w:val="11"/>
          <w:rFonts w:eastAsia="Calibri" w:cs="Times New Roman"/>
          <w:sz w:val="24"/>
          <w:szCs w:val="24"/>
        </w:rPr>
      </w:pPr>
    </w:p>
    <w:p w:rsidR="00A7025A" w:rsidRDefault="00B00B67">
      <w:pPr>
        <w:widowControl w:val="0"/>
        <w:spacing w:line="240" w:lineRule="auto"/>
        <w:ind w:right="20"/>
        <w:jc w:val="both"/>
        <w:rPr>
          <w:rFonts w:ascii="Tinos" w:hAnsi="Tinos"/>
        </w:rPr>
      </w:pPr>
      <w:r>
        <w:rPr>
          <w:rStyle w:val="11"/>
          <w:rFonts w:ascii="Tinos" w:eastAsia="Calibri" w:hAnsi="Tinos" w:cs="Times New Roman"/>
          <w:i/>
          <w:iCs/>
          <w:sz w:val="24"/>
          <w:szCs w:val="24"/>
        </w:rPr>
        <w:t xml:space="preserve">Целевой индикатор 5. </w:t>
      </w:r>
      <w:r>
        <w:rPr>
          <w:rStyle w:val="11"/>
          <w:rFonts w:ascii="Tinos" w:eastAsia="Calibri" w:hAnsi="Tinos" w:cs="Times New Roman"/>
          <w:sz w:val="24"/>
          <w:szCs w:val="24"/>
        </w:rPr>
        <w:t xml:space="preserve">Доля  занятости населения, в том числе несовершеннолетних, в </w:t>
      </w:r>
      <w:proofErr w:type="spellStart"/>
      <w:r>
        <w:rPr>
          <w:rStyle w:val="11"/>
          <w:rFonts w:ascii="Tinos" w:eastAsia="Calibri" w:hAnsi="Tinos" w:cs="Times New Roman"/>
          <w:sz w:val="24"/>
          <w:szCs w:val="24"/>
        </w:rPr>
        <w:t>досуговой</w:t>
      </w:r>
      <w:proofErr w:type="spellEnd"/>
      <w:r>
        <w:rPr>
          <w:rStyle w:val="11"/>
          <w:rFonts w:ascii="Tinos" w:eastAsia="Calibri" w:hAnsi="Tinos" w:cs="Times New Roman"/>
          <w:sz w:val="24"/>
          <w:szCs w:val="24"/>
        </w:rPr>
        <w:t xml:space="preserve"> деятельности и</w:t>
      </w:r>
      <w:r>
        <w:rPr>
          <w:rStyle w:val="11"/>
          <w:rFonts w:ascii="Tinos" w:eastAsiaTheme="minorEastAsia" w:hAnsi="Tinos" w:cs="Times New Roman"/>
          <w:sz w:val="24"/>
          <w:szCs w:val="24"/>
        </w:rPr>
        <w:t xml:space="preserve">  обеспеченность досуга  спортивными, культурно-развлекательными сооружениями и учреждениями - </w:t>
      </w:r>
      <w:r>
        <w:rPr>
          <w:rStyle w:val="11"/>
          <w:rFonts w:eastAsia="Calibri" w:cs="Times New Roman"/>
          <w:sz w:val="24"/>
          <w:szCs w:val="24"/>
          <w:lang w:eastAsia="ar-SA"/>
        </w:rPr>
        <w:t>путем подсчета с</w:t>
      </w:r>
      <w:r>
        <w:rPr>
          <w:rStyle w:val="11"/>
          <w:rFonts w:ascii="Tinos" w:eastAsia="Calibri" w:hAnsi="Tinos" w:cs="Tinos"/>
          <w:sz w:val="24"/>
          <w:szCs w:val="24"/>
          <w:lang w:eastAsia="ar-SA"/>
        </w:rPr>
        <w:t xml:space="preserve">татистических данных </w:t>
      </w:r>
      <w:r>
        <w:rPr>
          <w:rStyle w:val="11"/>
          <w:rFonts w:ascii="Tinos" w:eastAsiaTheme="minorEastAsia" w:hAnsi="Tinos" w:cs="Times New Roman"/>
          <w:sz w:val="24"/>
          <w:szCs w:val="24"/>
        </w:rPr>
        <w:t xml:space="preserve">УО, УК,  КДН и ЗП, </w:t>
      </w:r>
      <w:proofErr w:type="spellStart"/>
      <w:r>
        <w:rPr>
          <w:rStyle w:val="11"/>
          <w:rFonts w:ascii="Tinos" w:eastAsiaTheme="minorEastAsia" w:hAnsi="Tinos" w:cs="Times New Roman"/>
          <w:sz w:val="24"/>
          <w:szCs w:val="24"/>
        </w:rPr>
        <w:t>ОФКиС</w:t>
      </w:r>
      <w:proofErr w:type="spellEnd"/>
      <w:r>
        <w:rPr>
          <w:rStyle w:val="11"/>
          <w:rFonts w:ascii="Tinos" w:eastAsiaTheme="minorEastAsia" w:hAnsi="Tinos" w:cs="Times New Roman"/>
          <w:sz w:val="24"/>
          <w:szCs w:val="24"/>
        </w:rPr>
        <w:t xml:space="preserve"> от общего числа жителей района разных возрастных категорий.</w:t>
      </w:r>
    </w:p>
    <w:p w:rsidR="00A7025A" w:rsidRDefault="00B00B67">
      <w:pPr>
        <w:widowControl w:val="0"/>
        <w:spacing w:after="0" w:line="240" w:lineRule="auto"/>
        <w:ind w:right="20"/>
        <w:jc w:val="both"/>
        <w:rPr>
          <w:rFonts w:ascii="Tinos" w:hAnsi="Tinos"/>
        </w:rPr>
      </w:pPr>
      <w:r>
        <w:rPr>
          <w:rFonts w:ascii="Tinos" w:hAnsi="Tinos" w:cs="Times New Roman"/>
          <w:i/>
          <w:iCs/>
          <w:sz w:val="24"/>
          <w:szCs w:val="24"/>
        </w:rPr>
        <w:t>Целевой индикатор 6.</w:t>
      </w:r>
      <w:r>
        <w:rPr>
          <w:rFonts w:ascii="Tinos" w:hAnsi="Tinos" w:cs="Times New Roman"/>
          <w:sz w:val="24"/>
          <w:szCs w:val="24"/>
        </w:rPr>
        <w:t>Доля несовершеннолетних,</w:t>
      </w:r>
      <w:r>
        <w:rPr>
          <w:rFonts w:ascii="Tinos" w:hAnsi="Tinos" w:cs="Times New Roman"/>
          <w:sz w:val="20"/>
          <w:szCs w:val="20"/>
        </w:rPr>
        <w:t xml:space="preserve"> </w:t>
      </w:r>
      <w:r>
        <w:rPr>
          <w:rFonts w:ascii="Tinos" w:hAnsi="Tinos" w:cs="Times New Roman"/>
          <w:sz w:val="24"/>
          <w:szCs w:val="24"/>
        </w:rPr>
        <w:t>вовлеченных в социально значимую деятельность, от общего числа подростков, состоящих на профилактическом учете в ПДН</w:t>
      </w:r>
    </w:p>
    <w:p w:rsidR="00A7025A" w:rsidRDefault="00B00B67">
      <w:pPr>
        <w:spacing w:after="0" w:line="240" w:lineRule="auto"/>
        <w:ind w:right="20"/>
        <w:rPr>
          <w:rFonts w:ascii="Tinos" w:hAnsi="Tinos"/>
        </w:rPr>
      </w:pPr>
      <w:r>
        <w:rPr>
          <w:rStyle w:val="11"/>
          <w:rFonts w:eastAsia="Calibri" w:cs="Times New Roman"/>
          <w:sz w:val="24"/>
          <w:szCs w:val="24"/>
          <w:lang w:eastAsia="ar-SA"/>
        </w:rPr>
        <w:t xml:space="preserve">путем подсчета </w:t>
      </w:r>
      <w:proofErr w:type="gramStart"/>
      <w:r>
        <w:rPr>
          <w:rStyle w:val="11"/>
          <w:rFonts w:eastAsia="Calibri" w:cs="Times New Roman"/>
          <w:sz w:val="24"/>
          <w:szCs w:val="24"/>
          <w:lang w:eastAsia="ar-SA"/>
        </w:rPr>
        <w:t>с</w:t>
      </w:r>
      <w:r>
        <w:rPr>
          <w:rStyle w:val="11"/>
          <w:rFonts w:ascii="Tinos" w:eastAsia="Calibri" w:hAnsi="Tinos" w:cs="Tinos"/>
          <w:sz w:val="24"/>
          <w:szCs w:val="24"/>
          <w:lang w:eastAsia="ar-SA"/>
        </w:rPr>
        <w:t>татистических</w:t>
      </w:r>
      <w:proofErr w:type="gramEnd"/>
      <w:r>
        <w:rPr>
          <w:rStyle w:val="11"/>
          <w:rFonts w:ascii="Tinos" w:eastAsia="Calibri" w:hAnsi="Tinos" w:cs="Tinos"/>
          <w:sz w:val="24"/>
          <w:szCs w:val="24"/>
          <w:lang w:eastAsia="ar-SA"/>
        </w:rPr>
        <w:t xml:space="preserve"> </w:t>
      </w:r>
      <w:proofErr w:type="spellStart"/>
      <w:r>
        <w:rPr>
          <w:rStyle w:val="11"/>
          <w:rFonts w:ascii="Tinos" w:eastAsia="Calibri" w:hAnsi="Tinos" w:cs="Tinos"/>
          <w:sz w:val="24"/>
          <w:szCs w:val="24"/>
          <w:lang w:eastAsia="ar-SA"/>
        </w:rPr>
        <w:t>данныхУО</w:t>
      </w:r>
      <w:proofErr w:type="spellEnd"/>
      <w:r>
        <w:rPr>
          <w:rStyle w:val="11"/>
          <w:rFonts w:ascii="Tinos" w:eastAsia="Calibri" w:hAnsi="Tinos" w:cs="Tinos"/>
          <w:sz w:val="24"/>
          <w:szCs w:val="24"/>
          <w:lang w:eastAsia="ar-SA"/>
        </w:rPr>
        <w:t>,  КДН и ЗП, ПДН.</w:t>
      </w:r>
    </w:p>
    <w:p w:rsidR="00A7025A" w:rsidRDefault="00A7025A">
      <w:pPr>
        <w:spacing w:after="0" w:line="240" w:lineRule="auto"/>
        <w:ind w:right="20"/>
        <w:rPr>
          <w:rStyle w:val="11"/>
          <w:rFonts w:ascii="Tinos" w:eastAsia="Calibri" w:hAnsi="Tinos" w:cs="Tinos"/>
          <w:sz w:val="24"/>
          <w:szCs w:val="24"/>
          <w:lang w:eastAsia="ar-SA"/>
        </w:rPr>
      </w:pPr>
    </w:p>
    <w:p w:rsidR="00A7025A" w:rsidRDefault="00B00B67">
      <w:pPr>
        <w:widowControl w:val="0"/>
        <w:spacing w:line="240" w:lineRule="auto"/>
        <w:ind w:right="20"/>
        <w:jc w:val="both"/>
        <w:rPr>
          <w:rFonts w:ascii="Tinos" w:hAnsi="Tinos"/>
        </w:rPr>
      </w:pPr>
      <w:r>
        <w:rPr>
          <w:rStyle w:val="11"/>
          <w:rFonts w:ascii="Tinos" w:eastAsia="Calibri" w:hAnsi="Tinos" w:cs="Times New Roman"/>
          <w:i/>
          <w:iCs/>
          <w:sz w:val="24"/>
          <w:szCs w:val="24"/>
          <w:lang w:eastAsia="ar-SA"/>
        </w:rPr>
        <w:t xml:space="preserve">Целевой индикатор 7. </w:t>
      </w:r>
      <w:r>
        <w:rPr>
          <w:rStyle w:val="11"/>
          <w:rFonts w:ascii="Tinos" w:eastAsia="Calibri" w:hAnsi="Tinos" w:cs="Times New Roman"/>
          <w:sz w:val="24"/>
          <w:szCs w:val="24"/>
          <w:lang w:eastAsia="ar-SA"/>
        </w:rPr>
        <w:t>Число  обученных и  трудоустроенных  граждан, освобожденных из учреждений, исполняющих наказание, зарегистрированных в службе занятости населения в качестве безработных и ищущих работу — статистические данные ЦЗН.</w:t>
      </w:r>
    </w:p>
    <w:p w:rsidR="00A7025A" w:rsidRDefault="00A7025A">
      <w:pPr>
        <w:spacing w:after="0" w:line="240" w:lineRule="auto"/>
        <w:ind w:right="20"/>
        <w:rPr>
          <w:rStyle w:val="11"/>
          <w:rFonts w:ascii="Tinos" w:eastAsia="Calibri" w:hAnsi="Tinos" w:cs="Tinos"/>
          <w:sz w:val="24"/>
          <w:szCs w:val="24"/>
          <w:lang w:eastAsia="ar-SA"/>
        </w:rPr>
      </w:pPr>
    </w:p>
    <w:p w:rsidR="00A7025A" w:rsidRDefault="00A7025A">
      <w:pPr>
        <w:spacing w:after="0" w:line="240" w:lineRule="auto"/>
        <w:ind w:right="20"/>
        <w:rPr>
          <w:rStyle w:val="11"/>
          <w:rFonts w:ascii="Tinos" w:eastAsia="Calibri" w:hAnsi="Tinos" w:cs="Tinos"/>
          <w:sz w:val="24"/>
          <w:szCs w:val="24"/>
          <w:lang w:eastAsia="ar-SA"/>
        </w:rPr>
      </w:pPr>
    </w:p>
    <w:p w:rsidR="00A7025A" w:rsidRDefault="00A7025A">
      <w:pPr>
        <w:spacing w:after="0" w:line="240" w:lineRule="auto"/>
        <w:ind w:right="20"/>
        <w:rPr>
          <w:rStyle w:val="11"/>
          <w:rFonts w:ascii="Tinos" w:eastAsia="Calibri" w:hAnsi="Tinos" w:cs="Tinos"/>
          <w:sz w:val="24"/>
          <w:szCs w:val="24"/>
          <w:lang w:eastAsia="ar-SA"/>
        </w:rPr>
      </w:pPr>
    </w:p>
    <w:p w:rsidR="00A7025A" w:rsidRDefault="00A7025A">
      <w:pPr>
        <w:spacing w:after="0" w:line="240" w:lineRule="auto"/>
        <w:ind w:right="20"/>
        <w:rPr>
          <w:rStyle w:val="11"/>
          <w:rFonts w:ascii="Tinos" w:eastAsia="Calibri" w:hAnsi="Tinos" w:cs="Tinos"/>
          <w:sz w:val="24"/>
          <w:szCs w:val="24"/>
          <w:lang w:eastAsia="ar-SA"/>
        </w:rPr>
      </w:pPr>
    </w:p>
    <w:p w:rsidR="00A7025A" w:rsidRDefault="00A7025A">
      <w:pPr>
        <w:spacing w:after="0" w:line="240" w:lineRule="auto"/>
        <w:ind w:right="20"/>
        <w:rPr>
          <w:rStyle w:val="11"/>
          <w:rFonts w:ascii="Tinos" w:eastAsia="Calibri" w:hAnsi="Tinos" w:cs="Tinos"/>
          <w:sz w:val="24"/>
          <w:szCs w:val="24"/>
          <w:lang w:eastAsia="ar-SA"/>
        </w:rPr>
      </w:pPr>
    </w:p>
    <w:p w:rsidR="00A7025A" w:rsidRDefault="00A7025A">
      <w:pPr>
        <w:spacing w:after="0" w:line="240" w:lineRule="auto"/>
        <w:ind w:right="20"/>
        <w:rPr>
          <w:rStyle w:val="11"/>
          <w:rFonts w:ascii="Tinos" w:eastAsia="Calibri" w:hAnsi="Tinos" w:cs="Tinos"/>
          <w:sz w:val="24"/>
          <w:szCs w:val="24"/>
          <w:lang w:eastAsia="ar-SA"/>
        </w:rPr>
      </w:pPr>
    </w:p>
    <w:p w:rsidR="00A7025A" w:rsidRDefault="00A7025A">
      <w:pPr>
        <w:spacing w:after="0" w:line="240" w:lineRule="auto"/>
        <w:ind w:right="20"/>
        <w:rPr>
          <w:rStyle w:val="11"/>
          <w:rFonts w:ascii="Tinos" w:eastAsia="Calibri" w:hAnsi="Tinos" w:cs="Tinos"/>
          <w:sz w:val="24"/>
          <w:szCs w:val="24"/>
          <w:lang w:eastAsia="ar-SA"/>
        </w:rPr>
      </w:pPr>
    </w:p>
    <w:p w:rsidR="00A7025A" w:rsidRDefault="00A7025A">
      <w:pPr>
        <w:spacing w:after="0" w:line="240" w:lineRule="auto"/>
        <w:ind w:right="20"/>
        <w:rPr>
          <w:rStyle w:val="11"/>
          <w:rFonts w:ascii="Tinos" w:eastAsia="Calibri" w:hAnsi="Tinos" w:cs="Tinos"/>
          <w:sz w:val="24"/>
          <w:szCs w:val="24"/>
          <w:lang w:eastAsia="ar-SA"/>
        </w:rPr>
      </w:pPr>
    </w:p>
    <w:p w:rsidR="00A7025A" w:rsidRDefault="00A7025A">
      <w:pPr>
        <w:spacing w:after="0" w:line="240" w:lineRule="auto"/>
        <w:ind w:right="20"/>
        <w:rPr>
          <w:rStyle w:val="11"/>
          <w:rFonts w:ascii="Tinos" w:eastAsia="Calibri" w:hAnsi="Tinos" w:cs="Tinos"/>
          <w:sz w:val="24"/>
          <w:szCs w:val="24"/>
          <w:lang w:eastAsia="ar-SA"/>
        </w:rPr>
      </w:pPr>
    </w:p>
    <w:p w:rsidR="00A7025A" w:rsidRDefault="00A7025A">
      <w:pPr>
        <w:spacing w:after="0" w:line="240" w:lineRule="auto"/>
        <w:ind w:right="20"/>
        <w:rPr>
          <w:rStyle w:val="11"/>
          <w:rFonts w:ascii="Tinos" w:eastAsia="Calibri" w:hAnsi="Tinos" w:cs="Tinos"/>
          <w:sz w:val="24"/>
          <w:szCs w:val="24"/>
          <w:lang w:eastAsia="ar-SA"/>
        </w:rPr>
      </w:pPr>
    </w:p>
    <w:p w:rsidR="00A7025A" w:rsidRDefault="00A7025A">
      <w:pPr>
        <w:spacing w:after="0" w:line="240" w:lineRule="auto"/>
        <w:ind w:right="20"/>
        <w:rPr>
          <w:rStyle w:val="11"/>
          <w:rFonts w:ascii="Tinos" w:eastAsia="Calibri" w:hAnsi="Tinos" w:cs="Tinos"/>
          <w:sz w:val="24"/>
          <w:szCs w:val="24"/>
          <w:lang w:eastAsia="ar-SA"/>
        </w:rPr>
      </w:pPr>
    </w:p>
    <w:p w:rsidR="00A7025A" w:rsidRDefault="00A7025A">
      <w:pPr>
        <w:spacing w:after="0" w:line="240" w:lineRule="auto"/>
        <w:ind w:right="20"/>
        <w:rPr>
          <w:rStyle w:val="11"/>
          <w:rFonts w:ascii="Tinos" w:eastAsia="Calibri" w:hAnsi="Tinos" w:cs="Tinos"/>
          <w:sz w:val="24"/>
          <w:szCs w:val="24"/>
          <w:lang w:eastAsia="ar-SA"/>
        </w:rPr>
      </w:pPr>
    </w:p>
    <w:p w:rsidR="00A7025A" w:rsidRDefault="00A7025A">
      <w:pPr>
        <w:spacing w:after="0" w:line="240" w:lineRule="auto"/>
        <w:ind w:right="20"/>
        <w:rPr>
          <w:rStyle w:val="11"/>
          <w:rFonts w:ascii="Tinos" w:eastAsia="Calibri" w:hAnsi="Tinos" w:cs="Tinos"/>
          <w:sz w:val="24"/>
          <w:szCs w:val="24"/>
          <w:lang w:eastAsia="ar-SA"/>
        </w:rPr>
      </w:pPr>
    </w:p>
    <w:p w:rsidR="00A7025A" w:rsidRDefault="00A7025A">
      <w:pPr>
        <w:spacing w:after="0" w:line="240" w:lineRule="auto"/>
        <w:ind w:right="20"/>
        <w:rPr>
          <w:rStyle w:val="11"/>
          <w:rFonts w:ascii="Tinos" w:eastAsia="Calibri" w:hAnsi="Tinos" w:cs="Tinos"/>
          <w:sz w:val="24"/>
          <w:szCs w:val="24"/>
          <w:lang w:eastAsia="ar-SA"/>
        </w:rPr>
      </w:pPr>
    </w:p>
    <w:p w:rsidR="00A7025A" w:rsidRDefault="00A7025A">
      <w:pPr>
        <w:spacing w:after="0" w:line="240" w:lineRule="auto"/>
        <w:ind w:right="20"/>
        <w:rPr>
          <w:rStyle w:val="11"/>
          <w:rFonts w:ascii="Tinos" w:eastAsia="Calibri" w:hAnsi="Tinos" w:cs="Tinos"/>
          <w:sz w:val="24"/>
          <w:szCs w:val="24"/>
          <w:lang w:eastAsia="ar-SA"/>
        </w:rPr>
      </w:pPr>
    </w:p>
    <w:p w:rsidR="00A7025A" w:rsidRDefault="00A7025A">
      <w:pPr>
        <w:spacing w:after="0" w:line="240" w:lineRule="auto"/>
        <w:ind w:right="20"/>
        <w:rPr>
          <w:rStyle w:val="11"/>
          <w:rFonts w:ascii="Tinos" w:eastAsia="Calibri" w:hAnsi="Tinos" w:cs="Tinos"/>
          <w:sz w:val="24"/>
          <w:szCs w:val="24"/>
          <w:lang w:eastAsia="ar-SA"/>
        </w:rPr>
      </w:pPr>
    </w:p>
    <w:p w:rsidR="00A7025A" w:rsidRDefault="00A7025A">
      <w:pPr>
        <w:spacing w:after="0" w:line="240" w:lineRule="auto"/>
        <w:ind w:right="20"/>
        <w:rPr>
          <w:rStyle w:val="11"/>
          <w:rFonts w:ascii="Tinos" w:eastAsia="Calibri" w:hAnsi="Tinos" w:cs="Tinos"/>
          <w:sz w:val="24"/>
          <w:szCs w:val="24"/>
          <w:lang w:eastAsia="ar-SA"/>
        </w:rPr>
      </w:pPr>
    </w:p>
    <w:p w:rsidR="00A7025A" w:rsidRDefault="00A7025A">
      <w:pPr>
        <w:spacing w:after="0" w:line="240" w:lineRule="auto"/>
        <w:ind w:right="20"/>
        <w:rPr>
          <w:rStyle w:val="11"/>
          <w:rFonts w:ascii="Tinos" w:eastAsia="Calibri" w:hAnsi="Tinos" w:cs="Tinos"/>
          <w:sz w:val="24"/>
          <w:szCs w:val="24"/>
          <w:lang w:eastAsia="ar-SA"/>
        </w:rPr>
      </w:pPr>
    </w:p>
    <w:p w:rsidR="00A7025A" w:rsidRDefault="00A7025A">
      <w:pPr>
        <w:spacing w:after="0" w:line="240" w:lineRule="auto"/>
        <w:ind w:right="20"/>
        <w:rPr>
          <w:rStyle w:val="11"/>
          <w:rFonts w:ascii="Tinos" w:eastAsia="Calibri" w:hAnsi="Tinos" w:cs="Tinos"/>
          <w:sz w:val="24"/>
          <w:szCs w:val="24"/>
          <w:lang w:eastAsia="ar-SA"/>
        </w:rPr>
      </w:pPr>
    </w:p>
    <w:p w:rsidR="00A7025A" w:rsidRDefault="00A7025A" w:rsidP="00171D4A">
      <w:pPr>
        <w:pStyle w:val="9"/>
        <w:spacing w:line="276" w:lineRule="auto"/>
        <w:ind w:right="20"/>
        <w:jc w:val="both"/>
        <w:rPr>
          <w:rFonts w:ascii="Tinos" w:hAnsi="Tinos"/>
        </w:rPr>
        <w:sectPr w:rsidR="00A7025A">
          <w:pgSz w:w="12019" w:h="16838"/>
          <w:pgMar w:top="899" w:right="851" w:bottom="284" w:left="1701" w:header="0" w:footer="0" w:gutter="0"/>
          <w:cols w:space="720"/>
          <w:formProt w:val="0"/>
          <w:docGrid w:linePitch="100" w:charSpace="4096"/>
        </w:sectPr>
      </w:pPr>
    </w:p>
    <w:p w:rsidR="00A7025A" w:rsidRDefault="00B00B67">
      <w:pPr>
        <w:jc w:val="right"/>
      </w:pPr>
      <w:r>
        <w:rPr>
          <w:rFonts w:ascii="Tinos" w:hAnsi="Tinos"/>
          <w:sz w:val="32"/>
          <w:szCs w:val="32"/>
        </w:rPr>
        <w:lastRenderedPageBreak/>
        <w:t xml:space="preserve">                                                       </w:t>
      </w:r>
      <w:r>
        <w:rPr>
          <w:rFonts w:ascii="Times New Roman" w:hAnsi="Times New Roman" w:cs="Times New Roman"/>
          <w:b/>
        </w:rPr>
        <w:t xml:space="preserve">  Приложение 1</w:t>
      </w:r>
    </w:p>
    <w:p w:rsidR="00A7025A" w:rsidRDefault="00B00B67">
      <w:pPr>
        <w:pStyle w:val="ConsPlusNormal"/>
        <w:widowControl/>
        <w:ind w:right="-569" w:firstLine="0"/>
        <w:jc w:val="right"/>
      </w:pPr>
      <w:r>
        <w:rPr>
          <w:rFonts w:ascii="Times New Roman" w:hAnsi="Times New Roman" w:cs="Times New Roman"/>
          <w:b/>
          <w:szCs w:val="22"/>
        </w:rPr>
        <w:t xml:space="preserve">                                                   к муниципальной программе   </w:t>
      </w:r>
      <w:proofErr w:type="spellStart"/>
      <w:r>
        <w:rPr>
          <w:rFonts w:ascii="Times New Roman" w:hAnsi="Times New Roman" w:cs="Times New Roman"/>
          <w:b/>
          <w:szCs w:val="22"/>
        </w:rPr>
        <w:t>Варненского</w:t>
      </w:r>
      <w:proofErr w:type="spellEnd"/>
      <w:r>
        <w:rPr>
          <w:rFonts w:ascii="Times New Roman" w:hAnsi="Times New Roman" w:cs="Times New Roman"/>
          <w:b/>
          <w:szCs w:val="22"/>
        </w:rPr>
        <w:t xml:space="preserve"> муниципального района</w:t>
      </w:r>
      <w:r>
        <w:rPr>
          <w:rFonts w:ascii="Times New Roman" w:hAnsi="Times New Roman" w:cs="Times New Roman"/>
          <w:szCs w:val="22"/>
        </w:rPr>
        <w:t xml:space="preserve"> </w:t>
      </w:r>
    </w:p>
    <w:p w:rsidR="00A7025A" w:rsidRDefault="00B00B67">
      <w:pPr>
        <w:pStyle w:val="ConsPlusNormal"/>
        <w:widowControl/>
        <w:ind w:right="-569" w:firstLine="0"/>
        <w:jc w:val="right"/>
      </w:pPr>
      <w:r>
        <w:rPr>
          <w:rFonts w:ascii="Tinos" w:hAnsi="Tinos" w:cs="Times New Roman"/>
          <w:b/>
          <w:i/>
          <w:iCs/>
          <w:sz w:val="24"/>
          <w:szCs w:val="24"/>
        </w:rPr>
        <w:t xml:space="preserve">«Профилактика преступлений и иных правонарушений в </w:t>
      </w:r>
      <w:proofErr w:type="spellStart"/>
      <w:r>
        <w:rPr>
          <w:rFonts w:ascii="Tinos" w:hAnsi="Tinos" w:cs="Times New Roman"/>
          <w:b/>
          <w:i/>
          <w:iCs/>
          <w:sz w:val="24"/>
          <w:szCs w:val="24"/>
        </w:rPr>
        <w:t>Варненском</w:t>
      </w:r>
      <w:proofErr w:type="spellEnd"/>
    </w:p>
    <w:p w:rsidR="00A7025A" w:rsidRDefault="00B00B67">
      <w:pPr>
        <w:jc w:val="right"/>
      </w:pPr>
      <w:r>
        <w:rPr>
          <w:rFonts w:ascii="Tinos" w:hAnsi="Tinos" w:cs="Times New Roman"/>
          <w:b/>
          <w:i/>
          <w:iCs/>
          <w:sz w:val="24"/>
          <w:szCs w:val="24"/>
        </w:rPr>
        <w:t xml:space="preserve"> муниципальном </w:t>
      </w:r>
      <w:proofErr w:type="gramStart"/>
      <w:r>
        <w:rPr>
          <w:rFonts w:ascii="Tinos" w:hAnsi="Tinos" w:cs="Times New Roman"/>
          <w:b/>
          <w:i/>
          <w:iCs/>
          <w:sz w:val="24"/>
          <w:szCs w:val="24"/>
        </w:rPr>
        <w:t>районе</w:t>
      </w:r>
      <w:proofErr w:type="gramEnd"/>
      <w:r>
        <w:rPr>
          <w:rFonts w:ascii="Tinos" w:hAnsi="Tinos" w:cs="Times New Roman"/>
          <w:b/>
          <w:i/>
          <w:iCs/>
          <w:sz w:val="24"/>
          <w:szCs w:val="24"/>
        </w:rPr>
        <w:t xml:space="preserve"> Челябинской области на 2020 год»</w:t>
      </w:r>
    </w:p>
    <w:p w:rsidR="00A7025A" w:rsidRDefault="00B00B67">
      <w:r>
        <w:rPr>
          <w:rFonts w:ascii="Tinos" w:hAnsi="Tinos"/>
          <w:sz w:val="32"/>
          <w:szCs w:val="32"/>
        </w:rPr>
        <w:t xml:space="preserve">                                                               СИСТЕМА ЦЕЛЕВЫХ ИНДИКАТОРОВ ПРОГРАММЫ </w:t>
      </w:r>
    </w:p>
    <w:tbl>
      <w:tblPr>
        <w:tblW w:w="13979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  <w:tblLook w:val="04A0"/>
      </w:tblPr>
      <w:tblGrid>
        <w:gridCol w:w="675"/>
        <w:gridCol w:w="7200"/>
        <w:gridCol w:w="1201"/>
        <w:gridCol w:w="1245"/>
        <w:gridCol w:w="1230"/>
        <w:gridCol w:w="2428"/>
      </w:tblGrid>
      <w:tr w:rsidR="00A7025A">
        <w:trPr>
          <w:jc w:val="right"/>
        </w:trPr>
        <w:tc>
          <w:tcPr>
            <w:tcW w:w="6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025A" w:rsidRDefault="00B00B67">
            <w:pPr>
              <w:pStyle w:val="ad"/>
            </w:pPr>
            <w:r>
              <w:t>№</w:t>
            </w:r>
          </w:p>
        </w:tc>
        <w:tc>
          <w:tcPr>
            <w:tcW w:w="71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025A" w:rsidRDefault="00B00B67">
            <w:pPr>
              <w:spacing w:after="0" w:line="240" w:lineRule="auto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2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025A" w:rsidRDefault="00B00B67">
            <w:pPr>
              <w:spacing w:after="0" w:line="240" w:lineRule="auto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Единица измерения</w:t>
            </w:r>
          </w:p>
        </w:tc>
        <w:tc>
          <w:tcPr>
            <w:tcW w:w="2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025A" w:rsidRDefault="00B00B67">
            <w:pPr>
              <w:spacing w:after="0" w:line="240" w:lineRule="auto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Значение целевого показателя реализации муниципальной   программы </w:t>
            </w:r>
          </w:p>
        </w:tc>
        <w:tc>
          <w:tcPr>
            <w:tcW w:w="2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025A" w:rsidRDefault="00B00B67">
            <w:pPr>
              <w:spacing w:after="0" w:line="240" w:lineRule="auto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Источник значений показателей</w:t>
            </w:r>
          </w:p>
        </w:tc>
      </w:tr>
      <w:tr w:rsidR="00A7025A">
        <w:trPr>
          <w:trHeight w:val="375"/>
          <w:jc w:val="right"/>
        </w:trPr>
        <w:tc>
          <w:tcPr>
            <w:tcW w:w="6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025A" w:rsidRDefault="00A7025A">
            <w:pPr>
              <w:pStyle w:val="ad"/>
            </w:pPr>
          </w:p>
        </w:tc>
        <w:tc>
          <w:tcPr>
            <w:tcW w:w="71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025A" w:rsidRDefault="00A7025A">
            <w:pPr>
              <w:pStyle w:val="ad"/>
            </w:pPr>
          </w:p>
        </w:tc>
        <w:tc>
          <w:tcPr>
            <w:tcW w:w="12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025A" w:rsidRDefault="00A7025A">
            <w:pPr>
              <w:pStyle w:val="ad"/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025A" w:rsidRDefault="00B00B67">
            <w:pPr>
              <w:pStyle w:val="ad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2020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025A" w:rsidRDefault="00B00B67">
            <w:pPr>
              <w:pStyle w:val="ad"/>
            </w:pPr>
            <w:r>
              <w:rPr>
                <w:rFonts w:ascii="Tinos" w:hAnsi="Tinos"/>
                <w:sz w:val="24"/>
                <w:szCs w:val="24"/>
              </w:rPr>
              <w:t>Итог 2020 года</w:t>
            </w:r>
          </w:p>
        </w:tc>
        <w:tc>
          <w:tcPr>
            <w:tcW w:w="2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025A" w:rsidRDefault="00A7025A">
            <w:pPr>
              <w:pStyle w:val="ad"/>
            </w:pPr>
          </w:p>
        </w:tc>
      </w:tr>
      <w:tr w:rsidR="00A7025A">
        <w:trPr>
          <w:trHeight w:val="363"/>
          <w:jc w:val="right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025A" w:rsidRDefault="00B00B67">
            <w:pPr>
              <w:pStyle w:val="ad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7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025A" w:rsidRDefault="00B00B67">
            <w:pPr>
              <w:pStyle w:val="ad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2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025A" w:rsidRDefault="00B00B67">
            <w:pPr>
              <w:pStyle w:val="ad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025A" w:rsidRDefault="00B00B67">
            <w:pPr>
              <w:pStyle w:val="ad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025A" w:rsidRDefault="00B00B67">
            <w:pPr>
              <w:pStyle w:val="ad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5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025A" w:rsidRDefault="00B00B67">
            <w:pPr>
              <w:pStyle w:val="ad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6</w:t>
            </w:r>
          </w:p>
        </w:tc>
      </w:tr>
      <w:tr w:rsidR="00A7025A">
        <w:trPr>
          <w:jc w:val="right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025A" w:rsidRDefault="00A7025A">
            <w:pPr>
              <w:pStyle w:val="ad"/>
            </w:pPr>
          </w:p>
        </w:tc>
        <w:tc>
          <w:tcPr>
            <w:tcW w:w="133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025A" w:rsidRDefault="00B00B67">
            <w:pPr>
              <w:pStyle w:val="ad"/>
            </w:pPr>
            <w:r>
              <w:rPr>
                <w:rFonts w:ascii="Tinos" w:hAnsi="Tinos"/>
                <w:sz w:val="24"/>
                <w:szCs w:val="24"/>
              </w:rPr>
              <w:t xml:space="preserve">Цель: </w:t>
            </w:r>
            <w:r>
              <w:rPr>
                <w:rFonts w:ascii="Tinos" w:hAnsi="Tinos"/>
                <w:b/>
                <w:bCs/>
                <w:sz w:val="24"/>
                <w:szCs w:val="24"/>
              </w:rPr>
              <w:t>Повышение эффективности муниципальной системы профилактики  преступлений и иных правонарушений</w:t>
            </w:r>
          </w:p>
        </w:tc>
      </w:tr>
      <w:tr w:rsidR="00A7025A">
        <w:trPr>
          <w:jc w:val="right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025A" w:rsidRDefault="00A7025A">
            <w:pPr>
              <w:pStyle w:val="ad"/>
            </w:pPr>
          </w:p>
        </w:tc>
        <w:tc>
          <w:tcPr>
            <w:tcW w:w="133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025A" w:rsidRDefault="00B00B67">
            <w:pPr>
              <w:spacing w:after="0" w:line="240" w:lineRule="auto"/>
            </w:pPr>
            <w:r>
              <w:rPr>
                <w:rFonts w:ascii="Tinos" w:hAnsi="Tinos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Задача 1. </w:t>
            </w:r>
            <w:r>
              <w:rPr>
                <w:rFonts w:ascii="Tinos" w:hAnsi="Tinos" w:cs="Times New Roman"/>
                <w:i/>
                <w:iCs/>
                <w:color w:val="000000"/>
                <w:sz w:val="24"/>
                <w:szCs w:val="24"/>
              </w:rPr>
              <w:t xml:space="preserve">Совершенствование системы профилактики правонарушений, снижение количества противоправных деяний и их проявлений </w:t>
            </w:r>
          </w:p>
        </w:tc>
      </w:tr>
      <w:tr w:rsidR="00A7025A">
        <w:trPr>
          <w:jc w:val="right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025A" w:rsidRDefault="00B00B67">
            <w:pPr>
              <w:pStyle w:val="ad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7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025A" w:rsidRDefault="00B00B67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  <w:i/>
                <w:iCs/>
                <w:sz w:val="24"/>
                <w:szCs w:val="24"/>
              </w:rPr>
              <w:t xml:space="preserve">Целевой индикатор </w:t>
            </w:r>
            <w:r>
              <w:rPr>
                <w:rFonts w:ascii="Tinos" w:hAnsi="Tinos"/>
                <w:sz w:val="24"/>
                <w:szCs w:val="24"/>
              </w:rPr>
              <w:t>1.</w:t>
            </w:r>
            <w:r>
              <w:rPr>
                <w:rFonts w:ascii="Tinos" w:hAnsi="Tinos"/>
                <w:sz w:val="32"/>
                <w:szCs w:val="32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С</w:t>
            </w: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умма финансирования   материального  поощрения граждан, участвующих в охране общественного порядка.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025A" w:rsidRDefault="00B00B67">
            <w:pPr>
              <w:spacing w:after="0" w:line="240" w:lineRule="auto"/>
              <w:rPr>
                <w:rFonts w:ascii="Tinos" w:hAnsi="Tinos"/>
                <w:sz w:val="24"/>
                <w:szCs w:val="24"/>
              </w:rPr>
            </w:pPr>
            <w:proofErr w:type="spellStart"/>
            <w:r>
              <w:rPr>
                <w:rFonts w:ascii="Tinos" w:hAnsi="Tinos"/>
                <w:sz w:val="24"/>
                <w:szCs w:val="24"/>
              </w:rPr>
              <w:t>Руб</w:t>
            </w:r>
            <w:proofErr w:type="spellEnd"/>
            <w:r>
              <w:rPr>
                <w:rFonts w:ascii="Tinos" w:hAnsi="Tinos"/>
                <w:sz w:val="24"/>
                <w:szCs w:val="24"/>
              </w:rPr>
              <w:t xml:space="preserve"> (в тысячах)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025A" w:rsidRDefault="00B00B67">
            <w:pPr>
              <w:pStyle w:val="ad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75,0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025A" w:rsidRDefault="00A7025A">
            <w:pPr>
              <w:pStyle w:val="ad"/>
            </w:pP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025A" w:rsidRDefault="00B00B67">
            <w:pPr>
              <w:pStyle w:val="ad"/>
              <w:rPr>
                <w:rFonts w:ascii="Tinos" w:hAnsi="Tinos"/>
                <w:sz w:val="24"/>
                <w:szCs w:val="24"/>
              </w:rPr>
            </w:pPr>
            <w:r>
              <w:rPr>
                <w:rStyle w:val="a5"/>
                <w:rFonts w:ascii="Tinos" w:hAnsi="Tinos"/>
                <w:sz w:val="24"/>
                <w:szCs w:val="24"/>
                <w:vertAlign w:val="baseline"/>
              </w:rPr>
              <w:t>Распоряжение АМВР</w:t>
            </w:r>
          </w:p>
        </w:tc>
      </w:tr>
      <w:tr w:rsidR="00A7025A">
        <w:trPr>
          <w:jc w:val="right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025A" w:rsidRDefault="00B00B67">
            <w:pPr>
              <w:pStyle w:val="ad"/>
              <w:jc w:val="center"/>
            </w:pPr>
            <w:r>
              <w:rPr>
                <w:rFonts w:ascii="Tinos" w:hAnsi="Tinos"/>
                <w:sz w:val="24"/>
                <w:szCs w:val="24"/>
              </w:rPr>
              <w:t>2</w:t>
            </w:r>
          </w:p>
        </w:tc>
        <w:tc>
          <w:tcPr>
            <w:tcW w:w="7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025A" w:rsidRDefault="00B00B67">
            <w:pPr>
              <w:spacing w:after="0" w:line="315" w:lineRule="atLeast"/>
              <w:textAlignment w:val="baseline"/>
            </w:pPr>
            <w:r>
              <w:rPr>
                <w:rStyle w:val="-"/>
                <w:rFonts w:ascii="Tinos" w:hAnsi="Tinos" w:cs="Times New Roman"/>
                <w:i/>
                <w:iCs/>
                <w:color w:val="000000"/>
                <w:sz w:val="24"/>
                <w:szCs w:val="24"/>
                <w:u w:val="none"/>
              </w:rPr>
              <w:t>Целевой индикатор 2. К</w:t>
            </w:r>
            <w:r>
              <w:rPr>
                <w:rStyle w:val="-"/>
                <w:rFonts w:ascii="Tinos" w:hAnsi="Tinos" w:cs="Times New Roman"/>
                <w:color w:val="000000"/>
                <w:sz w:val="24"/>
                <w:szCs w:val="24"/>
                <w:u w:val="none"/>
              </w:rPr>
              <w:t xml:space="preserve">оличество  зарегистрированных преступлений </w:t>
            </w:r>
            <w:proofErr w:type="spellStart"/>
            <w:r>
              <w:rPr>
                <w:rStyle w:val="-"/>
                <w:rFonts w:ascii="Tinos" w:hAnsi="Tinos" w:cs="Times New Roman"/>
                <w:color w:val="000000"/>
                <w:sz w:val="24"/>
                <w:szCs w:val="24"/>
                <w:u w:val="none"/>
              </w:rPr>
              <w:t>общеуголовной</w:t>
            </w:r>
            <w:proofErr w:type="spellEnd"/>
            <w:r>
              <w:rPr>
                <w:rStyle w:val="-"/>
                <w:rFonts w:ascii="Tinos" w:hAnsi="Tinos" w:cs="Times New Roman"/>
                <w:color w:val="000000"/>
                <w:sz w:val="24"/>
                <w:szCs w:val="24"/>
                <w:u w:val="none"/>
              </w:rPr>
              <w:t xml:space="preserve"> направленности и совершенных в общественных </w:t>
            </w:r>
            <w:r>
              <w:rPr>
                <w:rStyle w:val="-"/>
                <w:rFonts w:ascii="Tinos" w:hAnsi="Tinos" w:cs="Times New Roman"/>
                <w:color w:val="2D2D2D"/>
                <w:sz w:val="24"/>
                <w:szCs w:val="24"/>
                <w:u w:val="none"/>
              </w:rPr>
              <w:t>местах,</w:t>
            </w:r>
            <w:proofErr w:type="gramStart"/>
            <w:r>
              <w:rPr>
                <w:rStyle w:val="-"/>
                <w:rFonts w:ascii="Tinos" w:hAnsi="Tinos" w:cs="Times New Roman"/>
                <w:color w:val="000000"/>
                <w:sz w:val="24"/>
                <w:szCs w:val="24"/>
                <w:u w:val="none"/>
              </w:rPr>
              <w:t xml:space="preserve"> ,</w:t>
            </w:r>
            <w:proofErr w:type="gramEnd"/>
            <w:r>
              <w:rPr>
                <w:rStyle w:val="-"/>
                <w:rFonts w:ascii="Tinos" w:hAnsi="Tinos" w:cs="Times New Roman"/>
                <w:color w:val="000000"/>
                <w:sz w:val="24"/>
                <w:szCs w:val="24"/>
                <w:u w:val="none"/>
              </w:rPr>
              <w:t xml:space="preserve"> в том числе  правонарушений,  совершенных несовершеннолетними</w:t>
            </w:r>
          </w:p>
          <w:p w:rsidR="00A7025A" w:rsidRDefault="00A7025A">
            <w:pPr>
              <w:pStyle w:val="formattext"/>
              <w:spacing w:beforeAutospacing="0" w:after="0" w:afterAutospacing="0" w:line="315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025A" w:rsidRDefault="00B00B67">
            <w:pPr>
              <w:spacing w:after="0" w:line="240" w:lineRule="auto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единицы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025A" w:rsidRDefault="00B00B67">
            <w:pPr>
              <w:pStyle w:val="ad"/>
              <w:jc w:val="center"/>
            </w:pPr>
            <w:r>
              <w:rPr>
                <w:rFonts w:ascii="Tinos" w:hAnsi="Tinos"/>
                <w:sz w:val="24"/>
                <w:szCs w:val="24"/>
              </w:rPr>
              <w:t xml:space="preserve">220/2 </w:t>
            </w:r>
          </w:p>
          <w:p w:rsidR="00A7025A" w:rsidRDefault="00B00B67">
            <w:pPr>
              <w:pStyle w:val="ad"/>
              <w:jc w:val="center"/>
            </w:pPr>
            <w:r>
              <w:rPr>
                <w:rFonts w:ascii="Tinos" w:hAnsi="Tinos"/>
                <w:sz w:val="24"/>
                <w:szCs w:val="24"/>
              </w:rPr>
              <w:t>32/2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025A" w:rsidRDefault="00A7025A">
            <w:pPr>
              <w:pStyle w:val="ad"/>
            </w:pP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025A" w:rsidRDefault="00B00B67">
            <w:pPr>
              <w:pStyle w:val="ad"/>
            </w:pPr>
            <w:r>
              <w:rPr>
                <w:rStyle w:val="a5"/>
                <w:rFonts w:ascii="Tinos" w:hAnsi="Tinos"/>
                <w:sz w:val="24"/>
                <w:szCs w:val="24"/>
                <w:vertAlign w:val="baseline"/>
              </w:rPr>
              <w:t xml:space="preserve">ОМВД России по </w:t>
            </w:r>
            <w:proofErr w:type="spellStart"/>
            <w:r>
              <w:rPr>
                <w:rStyle w:val="a5"/>
                <w:rFonts w:ascii="Tinos" w:hAnsi="Tinos"/>
                <w:sz w:val="24"/>
                <w:szCs w:val="24"/>
                <w:vertAlign w:val="baseline"/>
              </w:rPr>
              <w:t>Варненскому</w:t>
            </w:r>
            <w:proofErr w:type="spellEnd"/>
            <w:r>
              <w:rPr>
                <w:rStyle w:val="a5"/>
                <w:rFonts w:ascii="Tinos" w:hAnsi="Tinos"/>
                <w:sz w:val="24"/>
                <w:szCs w:val="24"/>
                <w:vertAlign w:val="baseline"/>
              </w:rPr>
              <w:t xml:space="preserve"> району</w:t>
            </w:r>
          </w:p>
        </w:tc>
      </w:tr>
      <w:tr w:rsidR="00A7025A">
        <w:trPr>
          <w:jc w:val="right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025A" w:rsidRDefault="00A7025A">
            <w:pPr>
              <w:pStyle w:val="ad"/>
              <w:jc w:val="center"/>
              <w:rPr>
                <w:rFonts w:ascii="Tinos" w:hAnsi="Tinos"/>
                <w:sz w:val="24"/>
                <w:szCs w:val="24"/>
              </w:rPr>
            </w:pPr>
          </w:p>
        </w:tc>
        <w:tc>
          <w:tcPr>
            <w:tcW w:w="133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025A" w:rsidRDefault="00B00B67">
            <w:pPr>
              <w:widowControl w:val="0"/>
              <w:jc w:val="center"/>
              <w:rPr>
                <w:rFonts w:ascii="Tinos" w:hAnsi="Tinos"/>
              </w:rPr>
            </w:pPr>
            <w:r>
              <w:rPr>
                <w:rFonts w:ascii="Tinos" w:hAnsi="Tinos" w:cs="Times New Roman"/>
                <w:b/>
                <w:bCs/>
                <w:i/>
                <w:sz w:val="24"/>
                <w:szCs w:val="24"/>
              </w:rPr>
              <w:t>Задача 2.</w:t>
            </w:r>
            <w:r>
              <w:rPr>
                <w:rFonts w:ascii="Tinos" w:hAnsi="Tinos" w:cs="Times New Roman"/>
                <w:i/>
                <w:sz w:val="24"/>
                <w:szCs w:val="24"/>
              </w:rPr>
              <w:t xml:space="preserve"> Развитие и повышение доступности инфраструктуры муниципальной системы профилактики  правонарушений</w:t>
            </w:r>
            <w:proofErr w:type="gramStart"/>
            <w:r>
              <w:rPr>
                <w:rFonts w:ascii="Tinos" w:hAnsi="Tinos" w:cs="Times New Roman"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nos" w:hAnsi="Tinos" w:cs="Times New Roman"/>
                <w:i/>
                <w:sz w:val="24"/>
                <w:szCs w:val="24"/>
              </w:rPr>
              <w:t xml:space="preserve"> в том числе профилактики безнадзорности правонарушений несовершеннолетних и социальной реабилитации несовершеннолетних, вступивших в конфликт с законом</w:t>
            </w:r>
          </w:p>
        </w:tc>
      </w:tr>
      <w:tr w:rsidR="00A7025A">
        <w:trPr>
          <w:jc w:val="right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025A" w:rsidRDefault="00B00B67">
            <w:pPr>
              <w:pStyle w:val="ad"/>
              <w:jc w:val="center"/>
            </w:pPr>
            <w:r>
              <w:rPr>
                <w:rFonts w:ascii="Tinos" w:hAnsi="Tinos"/>
                <w:sz w:val="24"/>
                <w:szCs w:val="24"/>
              </w:rPr>
              <w:lastRenderedPageBreak/>
              <w:t>3</w:t>
            </w:r>
          </w:p>
        </w:tc>
        <w:tc>
          <w:tcPr>
            <w:tcW w:w="7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025A" w:rsidRDefault="00B00B67">
            <w:pPr>
              <w:spacing w:after="0" w:line="240" w:lineRule="auto"/>
            </w:pPr>
            <w:r>
              <w:rPr>
                <w:rFonts w:ascii="Tinos" w:hAnsi="Tinos"/>
                <w:i/>
                <w:iCs/>
                <w:sz w:val="24"/>
                <w:szCs w:val="24"/>
              </w:rPr>
              <w:t>Целевой индикатор 3</w:t>
            </w:r>
            <w:r>
              <w:rPr>
                <w:rFonts w:ascii="Tinos" w:hAnsi="Tinos"/>
                <w:sz w:val="24"/>
                <w:szCs w:val="24"/>
              </w:rPr>
              <w:t>.</w:t>
            </w:r>
            <w:r>
              <w:rPr>
                <w:rFonts w:ascii="Tinos" w:hAnsi="Tinos" w:cs="Times New Roman"/>
                <w:sz w:val="24"/>
                <w:szCs w:val="24"/>
              </w:rPr>
              <w:t>Доля жителей района, охваченных мероприятиями информационного характера о деятельности   по профилактике преступлений и правонарушений, в том числе несовершеннолетних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025A" w:rsidRDefault="00B00B67">
            <w:pPr>
              <w:pStyle w:val="ad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%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025A" w:rsidRDefault="00B00B67">
            <w:pPr>
              <w:pStyle w:val="ad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75/90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025A" w:rsidRDefault="00A7025A">
            <w:pPr>
              <w:pStyle w:val="ad"/>
            </w:pP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025A" w:rsidRDefault="00B00B67">
            <w:pPr>
              <w:pStyle w:val="ad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Публикации в газете «Советское село», объявления по радио «Варна», информация на сайтах</w:t>
            </w:r>
          </w:p>
        </w:tc>
      </w:tr>
      <w:tr w:rsidR="00A7025A">
        <w:trPr>
          <w:jc w:val="right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025A" w:rsidRDefault="00B00B67">
            <w:pPr>
              <w:pStyle w:val="ad"/>
              <w:jc w:val="center"/>
            </w:pPr>
            <w:r>
              <w:rPr>
                <w:rFonts w:ascii="Tinos" w:hAnsi="Tinos"/>
                <w:sz w:val="24"/>
                <w:szCs w:val="24"/>
              </w:rPr>
              <w:t>4</w:t>
            </w:r>
          </w:p>
        </w:tc>
        <w:tc>
          <w:tcPr>
            <w:tcW w:w="7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025A" w:rsidRDefault="00B00B67">
            <w:pPr>
              <w:spacing w:after="0" w:line="240" w:lineRule="auto"/>
            </w:pPr>
            <w:r>
              <w:rPr>
                <w:rFonts w:ascii="Tinos" w:hAnsi="Tinos"/>
                <w:i/>
                <w:iCs/>
                <w:sz w:val="24"/>
                <w:szCs w:val="24"/>
              </w:rPr>
              <w:t xml:space="preserve">Целевой индикатор 4. </w:t>
            </w:r>
            <w:r>
              <w:rPr>
                <w:rFonts w:ascii="Tinos" w:hAnsi="Tinos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nos" w:hAnsi="Tinos" w:cs="Times New Roman"/>
                <w:sz w:val="24"/>
                <w:szCs w:val="24"/>
              </w:rPr>
              <w:t>оля охвата профилактическими мероприятиями по  повышению правовой грамотности и правового сознания жителей района, в том  числе несовершеннолетних.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025A" w:rsidRDefault="00B00B67">
            <w:pPr>
              <w:pStyle w:val="ad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%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025A" w:rsidRDefault="00B00B67">
            <w:pPr>
              <w:pStyle w:val="ad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54/90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025A" w:rsidRDefault="00A7025A">
            <w:pPr>
              <w:pStyle w:val="ad"/>
            </w:pP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025A" w:rsidRDefault="00B00B67">
            <w:pPr>
              <w:pStyle w:val="ad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Информация УО, УК,  КДН и ЗП </w:t>
            </w:r>
          </w:p>
        </w:tc>
      </w:tr>
      <w:tr w:rsidR="00A7025A">
        <w:trPr>
          <w:jc w:val="right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025A" w:rsidRDefault="00B00B67">
            <w:pPr>
              <w:pStyle w:val="ad"/>
              <w:jc w:val="center"/>
            </w:pPr>
            <w:r>
              <w:rPr>
                <w:rFonts w:ascii="Tinos" w:hAnsi="Tinos"/>
                <w:sz w:val="24"/>
                <w:szCs w:val="24"/>
              </w:rPr>
              <w:t>5</w:t>
            </w:r>
          </w:p>
        </w:tc>
        <w:tc>
          <w:tcPr>
            <w:tcW w:w="7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025A" w:rsidRDefault="00B00B67">
            <w:pPr>
              <w:widowControl w:val="0"/>
              <w:jc w:val="both"/>
            </w:pPr>
            <w:r>
              <w:rPr>
                <w:rFonts w:ascii="Tinos" w:hAnsi="Tinos" w:cs="Times New Roman"/>
                <w:sz w:val="24"/>
                <w:szCs w:val="24"/>
              </w:rPr>
              <w:t xml:space="preserve"> </w:t>
            </w:r>
            <w:r>
              <w:rPr>
                <w:rFonts w:ascii="Tinos" w:hAnsi="Tinos" w:cs="Times New Roman"/>
                <w:i/>
                <w:iCs/>
                <w:sz w:val="24"/>
                <w:szCs w:val="24"/>
              </w:rPr>
              <w:t xml:space="preserve">Целевой индикатор 5. </w:t>
            </w:r>
            <w:r>
              <w:rPr>
                <w:rFonts w:ascii="Tinos" w:hAnsi="Tinos" w:cs="Times New Roman"/>
                <w:sz w:val="24"/>
                <w:szCs w:val="24"/>
              </w:rPr>
              <w:t xml:space="preserve">Доля  занятости населения, в том числе несовершеннолетних, в </w:t>
            </w:r>
            <w:proofErr w:type="spellStart"/>
            <w:r>
              <w:rPr>
                <w:rFonts w:ascii="Tinos" w:hAnsi="Tinos" w:cs="Times New Roman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nos" w:hAnsi="Tinos" w:cs="Times New Roman"/>
                <w:sz w:val="24"/>
                <w:szCs w:val="24"/>
              </w:rPr>
              <w:t xml:space="preserve"> деятельности и</w:t>
            </w:r>
            <w:r>
              <w:rPr>
                <w:rFonts w:ascii="Tinos" w:eastAsia="Times New Roman" w:hAnsi="Tinos" w:cs="Times New Roman"/>
                <w:sz w:val="24"/>
                <w:szCs w:val="24"/>
              </w:rPr>
              <w:t xml:space="preserve">  обеспеченность досуга  спортивными, культурно-развлекательными сооружениями и учреждениями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025A" w:rsidRDefault="00B00B67">
            <w:pPr>
              <w:pStyle w:val="ad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%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025A" w:rsidRDefault="00A7025A">
            <w:pPr>
              <w:pStyle w:val="ad"/>
              <w:jc w:val="center"/>
              <w:rPr>
                <w:rFonts w:ascii="Tinos" w:hAnsi="Tinos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025A" w:rsidRDefault="00A7025A">
            <w:pPr>
              <w:pStyle w:val="ad"/>
            </w:pP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025A" w:rsidRDefault="00B00B67">
            <w:pPr>
              <w:pStyle w:val="ad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Информация УО, УК,  КДН и ЗП, </w:t>
            </w:r>
            <w:proofErr w:type="spellStart"/>
            <w:r>
              <w:rPr>
                <w:rFonts w:ascii="Tinos" w:hAnsi="Tinos"/>
                <w:sz w:val="24"/>
                <w:szCs w:val="24"/>
              </w:rPr>
              <w:t>ОФКиС</w:t>
            </w:r>
            <w:proofErr w:type="spellEnd"/>
            <w:r>
              <w:rPr>
                <w:rFonts w:ascii="Tinos" w:hAnsi="Tinos"/>
                <w:sz w:val="24"/>
                <w:szCs w:val="24"/>
              </w:rPr>
              <w:t xml:space="preserve"> АВМР</w:t>
            </w:r>
          </w:p>
        </w:tc>
      </w:tr>
      <w:tr w:rsidR="00A7025A">
        <w:trPr>
          <w:jc w:val="right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025A" w:rsidRDefault="00B00B67">
            <w:pPr>
              <w:pStyle w:val="ad"/>
              <w:jc w:val="center"/>
            </w:pPr>
            <w:r>
              <w:rPr>
                <w:rFonts w:ascii="Tinos" w:hAnsi="Tinos"/>
                <w:sz w:val="24"/>
                <w:szCs w:val="24"/>
              </w:rPr>
              <w:t>6</w:t>
            </w:r>
          </w:p>
        </w:tc>
        <w:tc>
          <w:tcPr>
            <w:tcW w:w="7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025A" w:rsidRDefault="00B00B67">
            <w:pPr>
              <w:widowControl w:val="0"/>
              <w:spacing w:after="0" w:line="240" w:lineRule="auto"/>
              <w:jc w:val="both"/>
            </w:pPr>
            <w:r>
              <w:rPr>
                <w:rFonts w:ascii="Tinos" w:hAnsi="Tinos" w:cs="Times New Roman"/>
                <w:sz w:val="24"/>
                <w:szCs w:val="24"/>
              </w:rPr>
              <w:t xml:space="preserve"> </w:t>
            </w:r>
            <w:r>
              <w:rPr>
                <w:rFonts w:ascii="Tinos" w:hAnsi="Tinos" w:cs="Times New Roman"/>
                <w:i/>
                <w:iCs/>
                <w:sz w:val="24"/>
                <w:szCs w:val="24"/>
              </w:rPr>
              <w:t>Целевой индикатор 6.</w:t>
            </w:r>
            <w:r>
              <w:rPr>
                <w:rFonts w:ascii="Tinos" w:hAnsi="Tinos" w:cs="Times New Roman"/>
                <w:sz w:val="24"/>
                <w:szCs w:val="24"/>
              </w:rPr>
              <w:t>Доля несовершеннолетних,</w:t>
            </w:r>
            <w:r>
              <w:rPr>
                <w:rFonts w:ascii="Tinos" w:hAnsi="Tinos" w:cs="Times New Roman"/>
                <w:sz w:val="20"/>
                <w:szCs w:val="20"/>
              </w:rPr>
              <w:t xml:space="preserve"> </w:t>
            </w:r>
            <w:r>
              <w:rPr>
                <w:rFonts w:ascii="Tinos" w:hAnsi="Tinos" w:cs="Times New Roman"/>
                <w:sz w:val="24"/>
                <w:szCs w:val="24"/>
              </w:rPr>
              <w:t>вовлеченных в социально значимую деятельность, от общего числа подростков, состоящих на профилактическом учете в ПДН.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025A" w:rsidRDefault="00B00B67">
            <w:pPr>
              <w:pStyle w:val="ad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%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025A" w:rsidRDefault="00B00B67">
            <w:pPr>
              <w:pStyle w:val="ad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025A" w:rsidRDefault="00B00B67">
            <w:pPr>
              <w:pStyle w:val="ad"/>
            </w:pPr>
            <w:r>
              <w:t>100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025A" w:rsidRDefault="00B00B67">
            <w:pPr>
              <w:pStyle w:val="ad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Информация УО,  КДН и ЗП, ПДН</w:t>
            </w:r>
          </w:p>
        </w:tc>
      </w:tr>
      <w:tr w:rsidR="00A7025A">
        <w:trPr>
          <w:jc w:val="right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025A" w:rsidRDefault="00A7025A">
            <w:pPr>
              <w:pStyle w:val="ad"/>
              <w:jc w:val="center"/>
              <w:rPr>
                <w:rFonts w:ascii="Tinos" w:hAnsi="Tinos"/>
                <w:sz w:val="24"/>
                <w:szCs w:val="24"/>
              </w:rPr>
            </w:pPr>
          </w:p>
        </w:tc>
        <w:tc>
          <w:tcPr>
            <w:tcW w:w="133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025A" w:rsidRDefault="00B00B67">
            <w:pPr>
              <w:widowControl w:val="0"/>
              <w:jc w:val="center"/>
              <w:rPr>
                <w:rFonts w:ascii="Tinos" w:hAnsi="Tinos"/>
              </w:rPr>
            </w:pPr>
            <w:r>
              <w:rPr>
                <w:rFonts w:ascii="Tinos" w:hAnsi="Tinos" w:cs="Times New Roman"/>
                <w:b/>
                <w:bCs/>
                <w:i/>
                <w:sz w:val="24"/>
                <w:szCs w:val="24"/>
              </w:rPr>
              <w:t xml:space="preserve">Задача 3. </w:t>
            </w:r>
            <w:r>
              <w:rPr>
                <w:rFonts w:ascii="Tinos" w:hAnsi="Tinos" w:cs="Times New Roman"/>
                <w:sz w:val="24"/>
                <w:szCs w:val="24"/>
              </w:rPr>
              <w:t>Организация межведомственного сопровождения лиц, склонных к асоциальному поведению или вступивших в конфликт с законом,  в   том числе   несовершеннолетних</w:t>
            </w:r>
          </w:p>
        </w:tc>
      </w:tr>
      <w:tr w:rsidR="00A7025A">
        <w:trPr>
          <w:jc w:val="right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025A" w:rsidRDefault="00B00B67">
            <w:pPr>
              <w:pStyle w:val="ad"/>
              <w:jc w:val="center"/>
            </w:pPr>
            <w:r>
              <w:rPr>
                <w:rFonts w:ascii="Tinos" w:hAnsi="Tinos"/>
                <w:sz w:val="24"/>
                <w:szCs w:val="24"/>
              </w:rPr>
              <w:t>7</w:t>
            </w:r>
          </w:p>
        </w:tc>
        <w:tc>
          <w:tcPr>
            <w:tcW w:w="7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025A" w:rsidRDefault="00B00B67">
            <w:pPr>
              <w:widowControl w:val="0"/>
              <w:jc w:val="both"/>
            </w:pPr>
            <w:r>
              <w:rPr>
                <w:rFonts w:ascii="Tinos" w:hAnsi="Tinos" w:cs="Times New Roman"/>
                <w:sz w:val="24"/>
                <w:szCs w:val="24"/>
              </w:rPr>
              <w:t xml:space="preserve"> </w:t>
            </w:r>
            <w:r>
              <w:rPr>
                <w:rFonts w:ascii="Tinos" w:hAnsi="Tinos" w:cs="Times New Roman"/>
                <w:i/>
                <w:iCs/>
                <w:sz w:val="24"/>
                <w:szCs w:val="24"/>
              </w:rPr>
              <w:t xml:space="preserve">Целевой индикатор 7. </w:t>
            </w:r>
            <w:r>
              <w:rPr>
                <w:rFonts w:ascii="Tinos" w:hAnsi="Tinos" w:cs="Times New Roman"/>
                <w:sz w:val="24"/>
                <w:szCs w:val="24"/>
              </w:rPr>
              <w:t>Число  обученных и  трудоустроенных  граждан, освобожденных из учреждений, исполняющих наказание, зарегистрированных в службе занятости населения в качестве безработных и ищущих работу.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025A" w:rsidRDefault="00B00B67">
            <w:pPr>
              <w:pStyle w:val="ad"/>
              <w:jc w:val="center"/>
            </w:pPr>
            <w:proofErr w:type="spellStart"/>
            <w:proofErr w:type="gramStart"/>
            <w:r>
              <w:rPr>
                <w:rFonts w:ascii="Tinos" w:hAnsi="Tinos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025A" w:rsidRDefault="00A7025A">
            <w:pPr>
              <w:pStyle w:val="ad"/>
              <w:rPr>
                <w:rFonts w:ascii="Tinos" w:hAnsi="Tinos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025A" w:rsidRDefault="00A7025A">
            <w:pPr>
              <w:pStyle w:val="ad"/>
            </w:pP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025A" w:rsidRDefault="00B00B67">
            <w:pPr>
              <w:pStyle w:val="ad"/>
            </w:pPr>
            <w:r>
              <w:rPr>
                <w:rFonts w:ascii="Tinos" w:hAnsi="Tinos"/>
                <w:sz w:val="24"/>
                <w:szCs w:val="24"/>
              </w:rPr>
              <w:t>ЦЗН</w:t>
            </w:r>
          </w:p>
        </w:tc>
      </w:tr>
    </w:tbl>
    <w:p w:rsidR="00A7025A" w:rsidRDefault="00A7025A">
      <w:pPr>
        <w:rPr>
          <w:sz w:val="32"/>
          <w:szCs w:val="32"/>
        </w:rPr>
      </w:pPr>
    </w:p>
    <w:p w:rsidR="00A7025A" w:rsidRDefault="00A7025A">
      <w:pPr>
        <w:rPr>
          <w:sz w:val="32"/>
          <w:szCs w:val="32"/>
        </w:rPr>
      </w:pPr>
    </w:p>
    <w:p w:rsidR="00A7025A" w:rsidRDefault="00A7025A">
      <w:pPr>
        <w:rPr>
          <w:sz w:val="32"/>
          <w:szCs w:val="32"/>
        </w:rPr>
      </w:pPr>
    </w:p>
    <w:p w:rsidR="00A7025A" w:rsidRDefault="00A7025A">
      <w:pPr>
        <w:rPr>
          <w:sz w:val="32"/>
          <w:szCs w:val="32"/>
        </w:rPr>
      </w:pPr>
    </w:p>
    <w:p w:rsidR="00A7025A" w:rsidRDefault="00A7025A">
      <w:pPr>
        <w:rPr>
          <w:sz w:val="32"/>
          <w:szCs w:val="32"/>
        </w:rPr>
      </w:pPr>
    </w:p>
    <w:p w:rsidR="00A7025A" w:rsidRDefault="00A7025A">
      <w:pPr>
        <w:rPr>
          <w:sz w:val="32"/>
          <w:szCs w:val="32"/>
        </w:rPr>
      </w:pPr>
    </w:p>
    <w:p w:rsidR="00A7025A" w:rsidRDefault="00A7025A">
      <w:pPr>
        <w:rPr>
          <w:sz w:val="32"/>
          <w:szCs w:val="32"/>
        </w:rPr>
      </w:pPr>
    </w:p>
    <w:p w:rsidR="00A7025A" w:rsidRDefault="00A7025A">
      <w:pPr>
        <w:rPr>
          <w:sz w:val="32"/>
          <w:szCs w:val="32"/>
        </w:rPr>
      </w:pPr>
    </w:p>
    <w:p w:rsidR="00A7025A" w:rsidRDefault="00A7025A">
      <w:pPr>
        <w:rPr>
          <w:sz w:val="32"/>
          <w:szCs w:val="32"/>
        </w:rPr>
      </w:pPr>
    </w:p>
    <w:p w:rsidR="00A7025A" w:rsidRDefault="00A7025A">
      <w:pPr>
        <w:rPr>
          <w:sz w:val="32"/>
          <w:szCs w:val="32"/>
        </w:rPr>
      </w:pPr>
    </w:p>
    <w:p w:rsidR="00A7025A" w:rsidRDefault="00A7025A">
      <w:pPr>
        <w:rPr>
          <w:sz w:val="32"/>
          <w:szCs w:val="32"/>
        </w:rPr>
      </w:pPr>
    </w:p>
    <w:p w:rsidR="00A7025A" w:rsidRDefault="00A7025A">
      <w:pPr>
        <w:rPr>
          <w:sz w:val="32"/>
          <w:szCs w:val="32"/>
        </w:rPr>
      </w:pPr>
    </w:p>
    <w:p w:rsidR="00A7025A" w:rsidRDefault="00A7025A">
      <w:pPr>
        <w:rPr>
          <w:sz w:val="32"/>
          <w:szCs w:val="32"/>
        </w:rPr>
      </w:pPr>
    </w:p>
    <w:p w:rsidR="00A7025A" w:rsidRDefault="00A7025A">
      <w:pPr>
        <w:shd w:val="clear" w:color="auto" w:fill="FFFFFF"/>
        <w:ind w:left="40" w:right="20" w:firstLine="380"/>
        <w:jc w:val="both"/>
      </w:pPr>
    </w:p>
    <w:sectPr w:rsidR="00A7025A" w:rsidSect="00A7025A">
      <w:pgSz w:w="16838" w:h="11906" w:orient="landscape"/>
      <w:pgMar w:top="851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no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65348"/>
    <w:multiLevelType w:val="multilevel"/>
    <w:tmpl w:val="70781F0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ADF6790"/>
    <w:multiLevelType w:val="multilevel"/>
    <w:tmpl w:val="987661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25A"/>
    <w:rsid w:val="001671FD"/>
    <w:rsid w:val="00171D4A"/>
    <w:rsid w:val="001B095E"/>
    <w:rsid w:val="002F3E46"/>
    <w:rsid w:val="00663B88"/>
    <w:rsid w:val="0069183F"/>
    <w:rsid w:val="00791D44"/>
    <w:rsid w:val="00A7025A"/>
    <w:rsid w:val="00AC42B4"/>
    <w:rsid w:val="00B00B67"/>
    <w:rsid w:val="00EE284C"/>
    <w:rsid w:val="00EE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6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A7025A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Heading3">
    <w:name w:val="Heading 3"/>
    <w:basedOn w:val="a"/>
    <w:next w:val="a"/>
    <w:link w:val="3"/>
    <w:qFormat/>
    <w:rsid w:val="00821371"/>
    <w:pPr>
      <w:keepNext/>
      <w:widowControl w:val="0"/>
      <w:spacing w:after="0" w:line="240" w:lineRule="auto"/>
      <w:ind w:firstLine="485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4">
    <w:name w:val="Heading 4"/>
    <w:basedOn w:val="a"/>
    <w:next w:val="a"/>
    <w:qFormat/>
    <w:rsid w:val="00821371"/>
    <w:pPr>
      <w:keepNext/>
      <w:widowControl w:val="0"/>
      <w:spacing w:after="0" w:line="360" w:lineRule="auto"/>
      <w:ind w:right="-108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ing5">
    <w:name w:val="Heading 5"/>
    <w:basedOn w:val="a"/>
    <w:next w:val="a"/>
    <w:qFormat/>
    <w:rsid w:val="00821371"/>
    <w:pPr>
      <w:keepNext/>
      <w:widowControl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6">
    <w:name w:val="Heading 6"/>
    <w:basedOn w:val="a"/>
    <w:next w:val="a"/>
    <w:qFormat/>
    <w:rsid w:val="00821371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qFormat/>
    <w:rsid w:val="0082137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Заголовок 4 Знак"/>
    <w:basedOn w:val="a0"/>
    <w:qFormat/>
    <w:rsid w:val="0082137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">
    <w:name w:val="Заголовок 5 Знак"/>
    <w:basedOn w:val="a0"/>
    <w:qFormat/>
    <w:rsid w:val="00821371"/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Заголовок 6 Знак"/>
    <w:basedOn w:val="a0"/>
    <w:qFormat/>
    <w:rsid w:val="00821371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с отступом 3 Знак"/>
    <w:basedOn w:val="a0"/>
    <w:link w:val="Heading3"/>
    <w:qFormat/>
    <w:rsid w:val="00821371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с отступом 2 Знак"/>
    <w:basedOn w:val="a0"/>
    <w:link w:val="2"/>
    <w:qFormat/>
    <w:rsid w:val="00821371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qFormat/>
    <w:rsid w:val="00821371"/>
    <w:rPr>
      <w:rFonts w:ascii="Times New Roman" w:eastAsia="Times New Roman" w:hAnsi="Times New Roman" w:cs="Times New Roman"/>
      <w:sz w:val="26"/>
      <w:szCs w:val="26"/>
    </w:rPr>
  </w:style>
  <w:style w:type="character" w:customStyle="1" w:styleId="ListLabel1">
    <w:name w:val="ListLabel 1"/>
    <w:qFormat/>
    <w:rsid w:val="00F766A2"/>
    <w:rPr>
      <w:rFonts w:ascii="Times New Roman" w:eastAsia="Times New Roman" w:hAnsi="Times New Roman" w:cs="Times New Roman"/>
      <w:sz w:val="24"/>
    </w:rPr>
  </w:style>
  <w:style w:type="character" w:customStyle="1" w:styleId="ListLabel2">
    <w:name w:val="ListLabel 2"/>
    <w:qFormat/>
    <w:rsid w:val="00F766A2"/>
    <w:rPr>
      <w:rFonts w:cs="Courier New"/>
    </w:rPr>
  </w:style>
  <w:style w:type="character" w:customStyle="1" w:styleId="ListLabel3">
    <w:name w:val="ListLabel 3"/>
    <w:qFormat/>
    <w:rsid w:val="00F766A2"/>
    <w:rPr>
      <w:rFonts w:cs="Courier New"/>
    </w:rPr>
  </w:style>
  <w:style w:type="character" w:customStyle="1" w:styleId="ListLabel4">
    <w:name w:val="ListLabel 4"/>
    <w:qFormat/>
    <w:rsid w:val="00F766A2"/>
    <w:rPr>
      <w:rFonts w:cs="Courier New"/>
    </w:rPr>
  </w:style>
  <w:style w:type="character" w:customStyle="1" w:styleId="ListLabel5">
    <w:name w:val="ListLabel 5"/>
    <w:qFormat/>
    <w:rsid w:val="00F766A2"/>
    <w:rPr>
      <w:rFonts w:ascii="Times New Roman" w:hAnsi="Times New Roman" w:cs="Times New Roman"/>
      <w:sz w:val="24"/>
    </w:rPr>
  </w:style>
  <w:style w:type="character" w:customStyle="1" w:styleId="ListLabel6">
    <w:name w:val="ListLabel 6"/>
    <w:qFormat/>
    <w:rsid w:val="00F766A2"/>
    <w:rPr>
      <w:rFonts w:cs="Courier New"/>
    </w:rPr>
  </w:style>
  <w:style w:type="character" w:customStyle="1" w:styleId="ListLabel7">
    <w:name w:val="ListLabel 7"/>
    <w:qFormat/>
    <w:rsid w:val="00F766A2"/>
    <w:rPr>
      <w:rFonts w:cs="Wingdings"/>
    </w:rPr>
  </w:style>
  <w:style w:type="character" w:customStyle="1" w:styleId="ListLabel8">
    <w:name w:val="ListLabel 8"/>
    <w:qFormat/>
    <w:rsid w:val="00F766A2"/>
    <w:rPr>
      <w:rFonts w:cs="Symbol"/>
    </w:rPr>
  </w:style>
  <w:style w:type="character" w:customStyle="1" w:styleId="ListLabel9">
    <w:name w:val="ListLabel 9"/>
    <w:qFormat/>
    <w:rsid w:val="00F766A2"/>
    <w:rPr>
      <w:rFonts w:cs="Courier New"/>
    </w:rPr>
  </w:style>
  <w:style w:type="character" w:customStyle="1" w:styleId="ListLabel10">
    <w:name w:val="ListLabel 10"/>
    <w:qFormat/>
    <w:rsid w:val="00F766A2"/>
    <w:rPr>
      <w:rFonts w:cs="Wingdings"/>
    </w:rPr>
  </w:style>
  <w:style w:type="character" w:customStyle="1" w:styleId="ListLabel11">
    <w:name w:val="ListLabel 11"/>
    <w:qFormat/>
    <w:rsid w:val="00F766A2"/>
    <w:rPr>
      <w:rFonts w:cs="Symbol"/>
    </w:rPr>
  </w:style>
  <w:style w:type="character" w:customStyle="1" w:styleId="ListLabel12">
    <w:name w:val="ListLabel 12"/>
    <w:qFormat/>
    <w:rsid w:val="00F766A2"/>
    <w:rPr>
      <w:rFonts w:cs="Courier New"/>
    </w:rPr>
  </w:style>
  <w:style w:type="character" w:customStyle="1" w:styleId="ListLabel13">
    <w:name w:val="ListLabel 13"/>
    <w:qFormat/>
    <w:rsid w:val="00F766A2"/>
    <w:rPr>
      <w:rFonts w:cs="Wingdings"/>
    </w:rPr>
  </w:style>
  <w:style w:type="character" w:customStyle="1" w:styleId="9TimesNewRoman">
    <w:name w:val="Основной текст (9) + Times New Roman"/>
    <w:qFormat/>
    <w:rsid w:val="00F766A2"/>
    <w:rPr>
      <w:rFonts w:ascii="Times New Roman" w:eastAsia="Times New Roman" w:hAnsi="Times New Roman"/>
      <w:i/>
      <w:spacing w:val="0"/>
      <w:sz w:val="19"/>
      <w:highlight w:val="white"/>
    </w:rPr>
  </w:style>
  <w:style w:type="character" w:customStyle="1" w:styleId="11">
    <w:name w:val="Основной текст (11)"/>
    <w:qFormat/>
    <w:rsid w:val="00F766A2"/>
    <w:rPr>
      <w:rFonts w:ascii="Times New Roman" w:eastAsia="Times New Roman" w:hAnsi="Times New Roman"/>
      <w:b w:val="0"/>
      <w:i w:val="0"/>
      <w:caps w:val="0"/>
      <w:smallCaps w:val="0"/>
      <w:strike w:val="0"/>
      <w:dstrike w:val="0"/>
      <w:spacing w:val="0"/>
      <w:sz w:val="19"/>
      <w:u w:val="none"/>
      <w:effect w:val="none"/>
    </w:rPr>
  </w:style>
  <w:style w:type="character" w:customStyle="1" w:styleId="ListLabel14">
    <w:name w:val="ListLabel 14"/>
    <w:qFormat/>
    <w:rsid w:val="00F766A2"/>
    <w:rPr>
      <w:rFonts w:cs="Times New Roman"/>
      <w:sz w:val="24"/>
    </w:rPr>
  </w:style>
  <w:style w:type="character" w:customStyle="1" w:styleId="ListLabel15">
    <w:name w:val="ListLabel 15"/>
    <w:qFormat/>
    <w:rsid w:val="00F766A2"/>
    <w:rPr>
      <w:rFonts w:cs="Courier New"/>
    </w:rPr>
  </w:style>
  <w:style w:type="character" w:customStyle="1" w:styleId="ListLabel16">
    <w:name w:val="ListLabel 16"/>
    <w:qFormat/>
    <w:rsid w:val="00F766A2"/>
    <w:rPr>
      <w:rFonts w:cs="Wingdings"/>
    </w:rPr>
  </w:style>
  <w:style w:type="character" w:customStyle="1" w:styleId="ListLabel17">
    <w:name w:val="ListLabel 17"/>
    <w:qFormat/>
    <w:rsid w:val="00F766A2"/>
    <w:rPr>
      <w:rFonts w:cs="Symbol"/>
    </w:rPr>
  </w:style>
  <w:style w:type="character" w:customStyle="1" w:styleId="ListLabel18">
    <w:name w:val="ListLabel 18"/>
    <w:qFormat/>
    <w:rsid w:val="00F766A2"/>
    <w:rPr>
      <w:rFonts w:cs="Courier New"/>
    </w:rPr>
  </w:style>
  <w:style w:type="character" w:customStyle="1" w:styleId="ListLabel19">
    <w:name w:val="ListLabel 19"/>
    <w:qFormat/>
    <w:rsid w:val="00F766A2"/>
    <w:rPr>
      <w:rFonts w:cs="Wingdings"/>
    </w:rPr>
  </w:style>
  <w:style w:type="character" w:customStyle="1" w:styleId="ListLabel20">
    <w:name w:val="ListLabel 20"/>
    <w:qFormat/>
    <w:rsid w:val="00F766A2"/>
    <w:rPr>
      <w:rFonts w:cs="Symbol"/>
    </w:rPr>
  </w:style>
  <w:style w:type="character" w:customStyle="1" w:styleId="ListLabel21">
    <w:name w:val="ListLabel 21"/>
    <w:qFormat/>
    <w:rsid w:val="00F766A2"/>
    <w:rPr>
      <w:rFonts w:cs="Courier New"/>
    </w:rPr>
  </w:style>
  <w:style w:type="character" w:customStyle="1" w:styleId="ListLabel22">
    <w:name w:val="ListLabel 22"/>
    <w:qFormat/>
    <w:rsid w:val="00F766A2"/>
    <w:rPr>
      <w:rFonts w:cs="Wingdings"/>
    </w:rPr>
  </w:style>
  <w:style w:type="character" w:customStyle="1" w:styleId="ListLabel23">
    <w:name w:val="ListLabel 23"/>
    <w:qFormat/>
    <w:rsid w:val="00D17381"/>
    <w:rPr>
      <w:rFonts w:cs="Times New Roman"/>
      <w:sz w:val="24"/>
    </w:rPr>
  </w:style>
  <w:style w:type="character" w:customStyle="1" w:styleId="ListLabel24">
    <w:name w:val="ListLabel 24"/>
    <w:qFormat/>
    <w:rsid w:val="00D17381"/>
    <w:rPr>
      <w:rFonts w:cs="Courier New"/>
    </w:rPr>
  </w:style>
  <w:style w:type="character" w:customStyle="1" w:styleId="ListLabel25">
    <w:name w:val="ListLabel 25"/>
    <w:qFormat/>
    <w:rsid w:val="00D17381"/>
    <w:rPr>
      <w:rFonts w:cs="Wingdings"/>
    </w:rPr>
  </w:style>
  <w:style w:type="character" w:customStyle="1" w:styleId="ListLabel26">
    <w:name w:val="ListLabel 26"/>
    <w:qFormat/>
    <w:rsid w:val="00D17381"/>
    <w:rPr>
      <w:rFonts w:cs="Symbol"/>
    </w:rPr>
  </w:style>
  <w:style w:type="character" w:customStyle="1" w:styleId="ListLabel27">
    <w:name w:val="ListLabel 27"/>
    <w:qFormat/>
    <w:rsid w:val="00D17381"/>
    <w:rPr>
      <w:rFonts w:cs="Courier New"/>
    </w:rPr>
  </w:style>
  <w:style w:type="character" w:customStyle="1" w:styleId="ListLabel28">
    <w:name w:val="ListLabel 28"/>
    <w:qFormat/>
    <w:rsid w:val="00D17381"/>
    <w:rPr>
      <w:rFonts w:cs="Wingdings"/>
    </w:rPr>
  </w:style>
  <w:style w:type="character" w:customStyle="1" w:styleId="ListLabel29">
    <w:name w:val="ListLabel 29"/>
    <w:qFormat/>
    <w:rsid w:val="00D17381"/>
    <w:rPr>
      <w:rFonts w:cs="Symbol"/>
    </w:rPr>
  </w:style>
  <w:style w:type="character" w:customStyle="1" w:styleId="ListLabel30">
    <w:name w:val="ListLabel 30"/>
    <w:qFormat/>
    <w:rsid w:val="00D17381"/>
    <w:rPr>
      <w:rFonts w:cs="Courier New"/>
    </w:rPr>
  </w:style>
  <w:style w:type="character" w:customStyle="1" w:styleId="ListLabel31">
    <w:name w:val="ListLabel 31"/>
    <w:qFormat/>
    <w:rsid w:val="00D17381"/>
    <w:rPr>
      <w:rFonts w:cs="Wingdings"/>
    </w:rPr>
  </w:style>
  <w:style w:type="character" w:customStyle="1" w:styleId="-">
    <w:name w:val="Интернет-ссылка"/>
    <w:rsid w:val="00D17381"/>
    <w:rPr>
      <w:color w:val="000080"/>
      <w:u w:val="single"/>
    </w:rPr>
  </w:style>
  <w:style w:type="character" w:customStyle="1" w:styleId="ListLabel32">
    <w:name w:val="ListLabel 32"/>
    <w:qFormat/>
    <w:rsid w:val="00D17381"/>
    <w:rPr>
      <w:rFonts w:cs="Times New Roman"/>
      <w:sz w:val="24"/>
    </w:rPr>
  </w:style>
  <w:style w:type="character" w:customStyle="1" w:styleId="ListLabel33">
    <w:name w:val="ListLabel 33"/>
    <w:qFormat/>
    <w:rsid w:val="00D17381"/>
    <w:rPr>
      <w:rFonts w:cs="Courier New"/>
    </w:rPr>
  </w:style>
  <w:style w:type="character" w:customStyle="1" w:styleId="ListLabel34">
    <w:name w:val="ListLabel 34"/>
    <w:qFormat/>
    <w:rsid w:val="00D17381"/>
    <w:rPr>
      <w:rFonts w:cs="Wingdings"/>
    </w:rPr>
  </w:style>
  <w:style w:type="character" w:customStyle="1" w:styleId="ListLabel35">
    <w:name w:val="ListLabel 35"/>
    <w:qFormat/>
    <w:rsid w:val="00D17381"/>
    <w:rPr>
      <w:rFonts w:cs="Symbol"/>
    </w:rPr>
  </w:style>
  <w:style w:type="character" w:customStyle="1" w:styleId="ListLabel36">
    <w:name w:val="ListLabel 36"/>
    <w:qFormat/>
    <w:rsid w:val="00D17381"/>
    <w:rPr>
      <w:rFonts w:cs="Courier New"/>
    </w:rPr>
  </w:style>
  <w:style w:type="character" w:customStyle="1" w:styleId="ListLabel37">
    <w:name w:val="ListLabel 37"/>
    <w:qFormat/>
    <w:rsid w:val="00D17381"/>
    <w:rPr>
      <w:rFonts w:cs="Wingdings"/>
    </w:rPr>
  </w:style>
  <w:style w:type="character" w:customStyle="1" w:styleId="ListLabel38">
    <w:name w:val="ListLabel 38"/>
    <w:qFormat/>
    <w:rsid w:val="00D17381"/>
    <w:rPr>
      <w:rFonts w:cs="Symbol"/>
    </w:rPr>
  </w:style>
  <w:style w:type="character" w:customStyle="1" w:styleId="ListLabel39">
    <w:name w:val="ListLabel 39"/>
    <w:qFormat/>
    <w:rsid w:val="00D17381"/>
    <w:rPr>
      <w:rFonts w:cs="Courier New"/>
    </w:rPr>
  </w:style>
  <w:style w:type="character" w:customStyle="1" w:styleId="ListLabel40">
    <w:name w:val="ListLabel 40"/>
    <w:qFormat/>
    <w:rsid w:val="00D17381"/>
    <w:rPr>
      <w:rFonts w:cs="Wingdings"/>
    </w:rPr>
  </w:style>
  <w:style w:type="character" w:customStyle="1" w:styleId="ListLabel41">
    <w:name w:val="ListLabel 41"/>
    <w:qFormat/>
    <w:rsid w:val="00D17381"/>
    <w:rPr>
      <w:rFonts w:ascii="Times New Roman" w:hAnsi="Times New Roman" w:cs="Times New Roman"/>
      <w:sz w:val="24"/>
      <w:szCs w:val="24"/>
    </w:rPr>
  </w:style>
  <w:style w:type="character" w:customStyle="1" w:styleId="a3">
    <w:name w:val="Символ нумерации"/>
    <w:qFormat/>
    <w:rsid w:val="00D17381"/>
  </w:style>
  <w:style w:type="character" w:customStyle="1" w:styleId="ListLabel42">
    <w:name w:val="ListLabel 42"/>
    <w:qFormat/>
    <w:rsid w:val="00D17381"/>
    <w:rPr>
      <w:rFonts w:cs="Times New Roman"/>
      <w:sz w:val="24"/>
    </w:rPr>
  </w:style>
  <w:style w:type="character" w:customStyle="1" w:styleId="ListLabel43">
    <w:name w:val="ListLabel 43"/>
    <w:qFormat/>
    <w:rsid w:val="00D17381"/>
    <w:rPr>
      <w:rFonts w:cs="Courier New"/>
    </w:rPr>
  </w:style>
  <w:style w:type="character" w:customStyle="1" w:styleId="ListLabel44">
    <w:name w:val="ListLabel 44"/>
    <w:qFormat/>
    <w:rsid w:val="00D17381"/>
    <w:rPr>
      <w:rFonts w:cs="Wingdings"/>
    </w:rPr>
  </w:style>
  <w:style w:type="character" w:customStyle="1" w:styleId="ListLabel45">
    <w:name w:val="ListLabel 45"/>
    <w:qFormat/>
    <w:rsid w:val="00D17381"/>
    <w:rPr>
      <w:rFonts w:cs="Symbol"/>
    </w:rPr>
  </w:style>
  <w:style w:type="character" w:customStyle="1" w:styleId="ListLabel46">
    <w:name w:val="ListLabel 46"/>
    <w:qFormat/>
    <w:rsid w:val="00D17381"/>
    <w:rPr>
      <w:rFonts w:cs="Courier New"/>
    </w:rPr>
  </w:style>
  <w:style w:type="character" w:customStyle="1" w:styleId="ListLabel47">
    <w:name w:val="ListLabel 47"/>
    <w:qFormat/>
    <w:rsid w:val="00D17381"/>
    <w:rPr>
      <w:rFonts w:cs="Wingdings"/>
    </w:rPr>
  </w:style>
  <w:style w:type="character" w:customStyle="1" w:styleId="ListLabel48">
    <w:name w:val="ListLabel 48"/>
    <w:qFormat/>
    <w:rsid w:val="00D17381"/>
    <w:rPr>
      <w:rFonts w:cs="Symbol"/>
    </w:rPr>
  </w:style>
  <w:style w:type="character" w:customStyle="1" w:styleId="ListLabel49">
    <w:name w:val="ListLabel 49"/>
    <w:qFormat/>
    <w:rsid w:val="00D17381"/>
    <w:rPr>
      <w:rFonts w:cs="Courier New"/>
    </w:rPr>
  </w:style>
  <w:style w:type="character" w:customStyle="1" w:styleId="ListLabel50">
    <w:name w:val="ListLabel 50"/>
    <w:qFormat/>
    <w:rsid w:val="00D17381"/>
    <w:rPr>
      <w:rFonts w:cs="Wingdings"/>
    </w:rPr>
  </w:style>
  <w:style w:type="character" w:customStyle="1" w:styleId="ListLabel51">
    <w:name w:val="ListLabel 51"/>
    <w:qFormat/>
    <w:rsid w:val="00D17381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ListLabel52">
    <w:name w:val="ListLabel 52"/>
    <w:qFormat/>
    <w:rsid w:val="00D17381"/>
    <w:rPr>
      <w:rFonts w:ascii="Times New Roman" w:hAnsi="Times New Roman" w:cs="Times New Roman"/>
      <w:sz w:val="24"/>
      <w:szCs w:val="24"/>
    </w:rPr>
  </w:style>
  <w:style w:type="character" w:customStyle="1" w:styleId="ListLabel53">
    <w:name w:val="ListLabel 53"/>
    <w:qFormat/>
    <w:rsid w:val="00A7025A"/>
    <w:rPr>
      <w:rFonts w:cs="Times New Roman"/>
      <w:sz w:val="24"/>
    </w:rPr>
  </w:style>
  <w:style w:type="character" w:customStyle="1" w:styleId="ListLabel54">
    <w:name w:val="ListLabel 54"/>
    <w:qFormat/>
    <w:rsid w:val="00A7025A"/>
    <w:rPr>
      <w:rFonts w:cs="Courier New"/>
    </w:rPr>
  </w:style>
  <w:style w:type="character" w:customStyle="1" w:styleId="ListLabel55">
    <w:name w:val="ListLabel 55"/>
    <w:qFormat/>
    <w:rsid w:val="00A7025A"/>
    <w:rPr>
      <w:rFonts w:cs="Wingdings"/>
    </w:rPr>
  </w:style>
  <w:style w:type="character" w:customStyle="1" w:styleId="ListLabel56">
    <w:name w:val="ListLabel 56"/>
    <w:qFormat/>
    <w:rsid w:val="00A7025A"/>
    <w:rPr>
      <w:rFonts w:cs="Symbol"/>
    </w:rPr>
  </w:style>
  <w:style w:type="character" w:customStyle="1" w:styleId="ListLabel57">
    <w:name w:val="ListLabel 57"/>
    <w:qFormat/>
    <w:rsid w:val="00A7025A"/>
    <w:rPr>
      <w:rFonts w:cs="Courier New"/>
    </w:rPr>
  </w:style>
  <w:style w:type="character" w:customStyle="1" w:styleId="ListLabel58">
    <w:name w:val="ListLabel 58"/>
    <w:qFormat/>
    <w:rsid w:val="00A7025A"/>
    <w:rPr>
      <w:rFonts w:cs="Wingdings"/>
    </w:rPr>
  </w:style>
  <w:style w:type="character" w:customStyle="1" w:styleId="ListLabel59">
    <w:name w:val="ListLabel 59"/>
    <w:qFormat/>
    <w:rsid w:val="00A7025A"/>
    <w:rPr>
      <w:rFonts w:cs="Symbol"/>
    </w:rPr>
  </w:style>
  <w:style w:type="character" w:customStyle="1" w:styleId="ListLabel60">
    <w:name w:val="ListLabel 60"/>
    <w:qFormat/>
    <w:rsid w:val="00A7025A"/>
    <w:rPr>
      <w:rFonts w:cs="Courier New"/>
    </w:rPr>
  </w:style>
  <w:style w:type="character" w:customStyle="1" w:styleId="ListLabel61">
    <w:name w:val="ListLabel 61"/>
    <w:qFormat/>
    <w:rsid w:val="00A7025A"/>
    <w:rPr>
      <w:rFonts w:cs="Wingdings"/>
    </w:rPr>
  </w:style>
  <w:style w:type="character" w:customStyle="1" w:styleId="ListLabel62">
    <w:name w:val="ListLabel 62"/>
    <w:qFormat/>
    <w:rsid w:val="00A7025A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ListLabel63">
    <w:name w:val="ListLabel 63"/>
    <w:qFormat/>
    <w:rsid w:val="00A7025A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ListLabel64">
    <w:name w:val="ListLabel 64"/>
    <w:qFormat/>
    <w:rsid w:val="00A7025A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ListLabel65">
    <w:name w:val="ListLabel 65"/>
    <w:qFormat/>
    <w:rsid w:val="00A7025A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ListLabel66">
    <w:name w:val="ListLabel 66"/>
    <w:qFormat/>
    <w:rsid w:val="00A7025A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ListLabel67">
    <w:name w:val="ListLabel 67"/>
    <w:qFormat/>
    <w:rsid w:val="00A7025A"/>
    <w:rPr>
      <w:color w:val="000000"/>
      <w:sz w:val="24"/>
      <w:szCs w:val="24"/>
      <w:u w:val="none"/>
    </w:rPr>
  </w:style>
  <w:style w:type="character" w:customStyle="1" w:styleId="ListLabel68">
    <w:name w:val="ListLabel 68"/>
    <w:qFormat/>
    <w:rsid w:val="00A7025A"/>
    <w:rPr>
      <w:rFonts w:ascii="Tinos" w:hAnsi="Tinos"/>
      <w:color w:val="000000"/>
      <w:sz w:val="24"/>
      <w:szCs w:val="24"/>
      <w:u w:val="none"/>
    </w:rPr>
  </w:style>
  <w:style w:type="character" w:customStyle="1" w:styleId="ListLabel69">
    <w:name w:val="ListLabel 69"/>
    <w:qFormat/>
    <w:rsid w:val="00A7025A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ListLabel70">
    <w:name w:val="ListLabel 70"/>
    <w:qFormat/>
    <w:rsid w:val="00A7025A"/>
    <w:rPr>
      <w:color w:val="000000"/>
      <w:sz w:val="24"/>
      <w:szCs w:val="24"/>
      <w:u w:val="none"/>
    </w:rPr>
  </w:style>
  <w:style w:type="character" w:customStyle="1" w:styleId="ListLabel71">
    <w:name w:val="ListLabel 71"/>
    <w:qFormat/>
    <w:rsid w:val="00A7025A"/>
    <w:rPr>
      <w:rFonts w:ascii="Tinos" w:hAnsi="Tinos"/>
      <w:color w:val="000000"/>
      <w:sz w:val="24"/>
      <w:szCs w:val="24"/>
      <w:u w:val="none"/>
    </w:rPr>
  </w:style>
  <w:style w:type="character" w:customStyle="1" w:styleId="ListLabel72">
    <w:name w:val="ListLabel 72"/>
    <w:qFormat/>
    <w:rsid w:val="00A7025A"/>
    <w:rPr>
      <w:rFonts w:ascii="Tinos" w:hAnsi="Tinos"/>
      <w:b/>
      <w:color w:val="000000"/>
      <w:sz w:val="24"/>
      <w:szCs w:val="24"/>
      <w:u w:val="none"/>
    </w:rPr>
  </w:style>
  <w:style w:type="character" w:customStyle="1" w:styleId="ListLabel73">
    <w:name w:val="ListLabel 73"/>
    <w:qFormat/>
    <w:rsid w:val="00A7025A"/>
    <w:rPr>
      <w:b/>
      <w:color w:val="000000"/>
      <w:sz w:val="24"/>
      <w:szCs w:val="24"/>
      <w:u w:val="none"/>
    </w:rPr>
  </w:style>
  <w:style w:type="character" w:customStyle="1" w:styleId="a4">
    <w:name w:val="Символ сноски"/>
    <w:qFormat/>
    <w:rsid w:val="00A7025A"/>
  </w:style>
  <w:style w:type="character" w:customStyle="1" w:styleId="a5">
    <w:name w:val="Привязка сноски"/>
    <w:rsid w:val="00A7025A"/>
    <w:rPr>
      <w:vertAlign w:val="superscript"/>
    </w:rPr>
  </w:style>
  <w:style w:type="character" w:customStyle="1" w:styleId="a6">
    <w:name w:val="Привязка концевой сноски"/>
    <w:rsid w:val="00A7025A"/>
    <w:rPr>
      <w:vertAlign w:val="superscript"/>
    </w:rPr>
  </w:style>
  <w:style w:type="character" w:customStyle="1" w:styleId="a7">
    <w:name w:val="Символ концевой сноски"/>
    <w:qFormat/>
    <w:rsid w:val="00A7025A"/>
  </w:style>
  <w:style w:type="character" w:customStyle="1" w:styleId="ListLabel74">
    <w:name w:val="ListLabel 74"/>
    <w:qFormat/>
    <w:rsid w:val="00A7025A"/>
    <w:rPr>
      <w:rFonts w:ascii="Tinos" w:hAnsi="Tinos" w:cs="Times New Roman"/>
      <w:color w:val="000000"/>
      <w:sz w:val="24"/>
      <w:szCs w:val="24"/>
      <w:u w:val="none"/>
    </w:rPr>
  </w:style>
  <w:style w:type="character" w:customStyle="1" w:styleId="ListLabel75">
    <w:name w:val="ListLabel 75"/>
    <w:qFormat/>
    <w:rsid w:val="00A7025A"/>
    <w:rPr>
      <w:rFonts w:ascii="Tinos" w:hAnsi="Tinos"/>
      <w:color w:val="000000"/>
      <w:sz w:val="24"/>
      <w:szCs w:val="24"/>
      <w:u w:val="none"/>
    </w:rPr>
  </w:style>
  <w:style w:type="character" w:customStyle="1" w:styleId="ListLabel76">
    <w:name w:val="ListLabel 76"/>
    <w:qFormat/>
    <w:rsid w:val="00A7025A"/>
    <w:rPr>
      <w:rFonts w:ascii="Tinos" w:hAnsi="Tinos"/>
      <w:b/>
      <w:color w:val="000000"/>
      <w:sz w:val="24"/>
      <w:szCs w:val="24"/>
      <w:u w:val="none"/>
    </w:rPr>
  </w:style>
  <w:style w:type="character" w:customStyle="1" w:styleId="ListLabel77">
    <w:name w:val="ListLabel 77"/>
    <w:qFormat/>
    <w:rsid w:val="00A7025A"/>
    <w:rPr>
      <w:rFonts w:ascii="Tinos" w:hAnsi="Tinos" w:cs="Times New Roman"/>
      <w:color w:val="000000"/>
      <w:sz w:val="24"/>
      <w:szCs w:val="24"/>
      <w:u w:val="none"/>
    </w:rPr>
  </w:style>
  <w:style w:type="character" w:customStyle="1" w:styleId="ListLabel78">
    <w:name w:val="ListLabel 78"/>
    <w:qFormat/>
    <w:rsid w:val="00A7025A"/>
    <w:rPr>
      <w:rFonts w:ascii="Tinos" w:hAnsi="Tinos"/>
      <w:color w:val="000000"/>
      <w:sz w:val="24"/>
      <w:szCs w:val="24"/>
      <w:u w:val="none"/>
    </w:rPr>
  </w:style>
  <w:style w:type="character" w:customStyle="1" w:styleId="ListLabel79">
    <w:name w:val="ListLabel 79"/>
    <w:qFormat/>
    <w:rsid w:val="00A7025A"/>
    <w:rPr>
      <w:rFonts w:ascii="Tinos" w:hAnsi="Tinos" w:cs="Times New Roman"/>
      <w:color w:val="000000"/>
      <w:sz w:val="24"/>
      <w:szCs w:val="24"/>
      <w:u w:val="none"/>
    </w:rPr>
  </w:style>
  <w:style w:type="character" w:customStyle="1" w:styleId="ListLabel80">
    <w:name w:val="ListLabel 80"/>
    <w:qFormat/>
    <w:rsid w:val="00A7025A"/>
    <w:rPr>
      <w:rFonts w:ascii="Tinos" w:hAnsi="Tinos"/>
      <w:color w:val="000000"/>
      <w:sz w:val="24"/>
      <w:szCs w:val="24"/>
      <w:u w:val="none"/>
    </w:rPr>
  </w:style>
  <w:style w:type="character" w:customStyle="1" w:styleId="ListLabel81">
    <w:name w:val="ListLabel 81"/>
    <w:qFormat/>
    <w:rsid w:val="00A7025A"/>
    <w:rPr>
      <w:rFonts w:ascii="Tinos" w:hAnsi="Tinos" w:cs="Times New Roman"/>
      <w:color w:val="000000"/>
      <w:sz w:val="24"/>
      <w:szCs w:val="24"/>
      <w:u w:val="none"/>
    </w:rPr>
  </w:style>
  <w:style w:type="character" w:customStyle="1" w:styleId="ListLabel82">
    <w:name w:val="ListLabel 82"/>
    <w:qFormat/>
    <w:rsid w:val="00A7025A"/>
    <w:rPr>
      <w:rFonts w:ascii="Tinos" w:hAnsi="Tinos"/>
      <w:color w:val="000000"/>
      <w:sz w:val="24"/>
      <w:szCs w:val="24"/>
      <w:u w:val="none"/>
    </w:rPr>
  </w:style>
  <w:style w:type="character" w:customStyle="1" w:styleId="ListLabel83">
    <w:name w:val="ListLabel 83"/>
    <w:qFormat/>
    <w:rsid w:val="00A7025A"/>
    <w:rPr>
      <w:rFonts w:ascii="Tinos" w:hAnsi="Tinos" w:cs="Times New Roman"/>
      <w:color w:val="000000"/>
      <w:sz w:val="24"/>
      <w:szCs w:val="24"/>
      <w:u w:val="none"/>
    </w:rPr>
  </w:style>
  <w:style w:type="character" w:customStyle="1" w:styleId="ListLabel84">
    <w:name w:val="ListLabel 84"/>
    <w:qFormat/>
    <w:rsid w:val="00A7025A"/>
    <w:rPr>
      <w:rFonts w:ascii="Tinos" w:hAnsi="Tinos"/>
      <w:color w:val="000000"/>
      <w:sz w:val="24"/>
      <w:szCs w:val="24"/>
      <w:u w:val="none"/>
    </w:rPr>
  </w:style>
  <w:style w:type="character" w:customStyle="1" w:styleId="ListLabel85">
    <w:name w:val="ListLabel 85"/>
    <w:qFormat/>
    <w:rsid w:val="00A7025A"/>
    <w:rPr>
      <w:rFonts w:ascii="Tinos" w:hAnsi="Tinos" w:cs="Times New Roman"/>
      <w:color w:val="000000"/>
      <w:sz w:val="24"/>
      <w:szCs w:val="24"/>
      <w:u w:val="none"/>
    </w:rPr>
  </w:style>
  <w:style w:type="character" w:customStyle="1" w:styleId="ListLabel86">
    <w:name w:val="ListLabel 86"/>
    <w:qFormat/>
    <w:rsid w:val="00A7025A"/>
    <w:rPr>
      <w:rFonts w:ascii="Tinos" w:hAnsi="Tinos"/>
      <w:color w:val="000000"/>
      <w:sz w:val="24"/>
      <w:szCs w:val="24"/>
      <w:u w:val="none"/>
    </w:rPr>
  </w:style>
  <w:style w:type="character" w:customStyle="1" w:styleId="ListLabel87">
    <w:name w:val="ListLabel 87"/>
    <w:qFormat/>
    <w:rsid w:val="00A7025A"/>
    <w:rPr>
      <w:rFonts w:ascii="Tinos" w:hAnsi="Tinos" w:cs="Times New Roman"/>
      <w:color w:val="000000"/>
      <w:sz w:val="24"/>
      <w:szCs w:val="24"/>
      <w:u w:val="none"/>
    </w:rPr>
  </w:style>
  <w:style w:type="character" w:customStyle="1" w:styleId="ListLabel88">
    <w:name w:val="ListLabel 88"/>
    <w:qFormat/>
    <w:rsid w:val="00A7025A"/>
    <w:rPr>
      <w:rFonts w:ascii="Tinos" w:hAnsi="Tinos"/>
      <w:color w:val="000000"/>
      <w:sz w:val="24"/>
      <w:szCs w:val="24"/>
      <w:u w:val="none"/>
    </w:rPr>
  </w:style>
  <w:style w:type="character" w:customStyle="1" w:styleId="ListLabel89">
    <w:name w:val="ListLabel 89"/>
    <w:qFormat/>
    <w:rsid w:val="00A7025A"/>
    <w:rPr>
      <w:rFonts w:ascii="Tinos" w:hAnsi="Tinos" w:cs="Times New Roman"/>
      <w:color w:val="000000"/>
      <w:sz w:val="24"/>
      <w:szCs w:val="24"/>
      <w:u w:val="none"/>
    </w:rPr>
  </w:style>
  <w:style w:type="character" w:customStyle="1" w:styleId="ListLabel90">
    <w:name w:val="ListLabel 90"/>
    <w:qFormat/>
    <w:rsid w:val="00A7025A"/>
    <w:rPr>
      <w:rFonts w:ascii="Tinos" w:hAnsi="Tinos"/>
      <w:color w:val="000000"/>
      <w:sz w:val="24"/>
      <w:szCs w:val="24"/>
      <w:u w:val="none"/>
    </w:rPr>
  </w:style>
  <w:style w:type="character" w:customStyle="1" w:styleId="ListLabel91">
    <w:name w:val="ListLabel 91"/>
    <w:qFormat/>
    <w:rsid w:val="00A7025A"/>
    <w:rPr>
      <w:rFonts w:ascii="Tinos" w:hAnsi="Tinos" w:cs="Times New Roman"/>
      <w:color w:val="000000"/>
      <w:sz w:val="24"/>
      <w:szCs w:val="24"/>
      <w:u w:val="none"/>
    </w:rPr>
  </w:style>
  <w:style w:type="character" w:customStyle="1" w:styleId="ListLabel92">
    <w:name w:val="ListLabel 92"/>
    <w:qFormat/>
    <w:rsid w:val="00A7025A"/>
    <w:rPr>
      <w:rFonts w:ascii="Tinos" w:hAnsi="Tinos"/>
      <w:color w:val="000000"/>
      <w:sz w:val="24"/>
      <w:szCs w:val="24"/>
      <w:u w:val="none"/>
    </w:rPr>
  </w:style>
  <w:style w:type="character" w:customStyle="1" w:styleId="ListLabel93">
    <w:name w:val="ListLabel 93"/>
    <w:qFormat/>
    <w:rsid w:val="00A7025A"/>
    <w:rPr>
      <w:rFonts w:ascii="Tinos" w:hAnsi="Tinos" w:cs="Times New Roman"/>
      <w:color w:val="000000"/>
      <w:sz w:val="24"/>
      <w:szCs w:val="24"/>
      <w:u w:val="none"/>
    </w:rPr>
  </w:style>
  <w:style w:type="character" w:customStyle="1" w:styleId="ListLabel94">
    <w:name w:val="ListLabel 94"/>
    <w:qFormat/>
    <w:rsid w:val="00A7025A"/>
    <w:rPr>
      <w:rFonts w:ascii="Tinos" w:hAnsi="Tinos"/>
      <w:color w:val="000000"/>
      <w:sz w:val="24"/>
      <w:szCs w:val="24"/>
      <w:u w:val="none"/>
    </w:rPr>
  </w:style>
  <w:style w:type="character" w:customStyle="1" w:styleId="ListLabel95">
    <w:name w:val="ListLabel 95"/>
    <w:qFormat/>
    <w:rsid w:val="00A7025A"/>
    <w:rPr>
      <w:rFonts w:ascii="Tinos" w:hAnsi="Tinos" w:cs="Times New Roman"/>
      <w:color w:val="000000"/>
      <w:sz w:val="24"/>
      <w:szCs w:val="24"/>
      <w:u w:val="none"/>
    </w:rPr>
  </w:style>
  <w:style w:type="character" w:customStyle="1" w:styleId="ListLabel96">
    <w:name w:val="ListLabel 96"/>
    <w:qFormat/>
    <w:rsid w:val="00A7025A"/>
    <w:rPr>
      <w:rFonts w:ascii="Tinos" w:hAnsi="Tinos"/>
      <w:color w:val="000000"/>
      <w:sz w:val="24"/>
      <w:szCs w:val="24"/>
      <w:u w:val="none"/>
    </w:rPr>
  </w:style>
  <w:style w:type="paragraph" w:customStyle="1" w:styleId="a8">
    <w:name w:val="Заголовок"/>
    <w:basedOn w:val="a"/>
    <w:next w:val="a9"/>
    <w:qFormat/>
    <w:rsid w:val="00F766A2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rsid w:val="00F766A2"/>
    <w:pPr>
      <w:spacing w:after="140"/>
    </w:pPr>
  </w:style>
  <w:style w:type="paragraph" w:styleId="aa">
    <w:name w:val="List"/>
    <w:basedOn w:val="a9"/>
    <w:rsid w:val="00F766A2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F766A2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F766A2"/>
    <w:pPr>
      <w:suppressLineNumbers/>
    </w:pPr>
    <w:rPr>
      <w:rFonts w:ascii="PT Astra Serif" w:hAnsi="PT Astra Serif" w:cs="Noto Sans Devanagari"/>
    </w:rPr>
  </w:style>
  <w:style w:type="paragraph" w:styleId="31">
    <w:name w:val="Body Text Indent 3"/>
    <w:basedOn w:val="a"/>
    <w:qFormat/>
    <w:rsid w:val="00821371"/>
    <w:pPr>
      <w:widowControl w:val="0"/>
      <w:spacing w:after="0" w:line="240" w:lineRule="auto"/>
      <w:ind w:left="-420" w:firstLine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qFormat/>
    <w:rsid w:val="00821371"/>
    <w:pPr>
      <w:widowControl w:val="0"/>
      <w:spacing w:after="0" w:line="360" w:lineRule="auto"/>
      <w:ind w:firstLine="485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2"/>
    <w:basedOn w:val="a"/>
    <w:qFormat/>
    <w:rsid w:val="0082137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c">
    <w:name w:val="Normal (Web)"/>
    <w:basedOn w:val="a"/>
    <w:uiPriority w:val="99"/>
    <w:unhideWhenUsed/>
    <w:qFormat/>
    <w:rsid w:val="0082137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">
    <w:name w:val="Основной текст (9)"/>
    <w:basedOn w:val="a"/>
    <w:qFormat/>
    <w:rsid w:val="00F766A2"/>
    <w:pPr>
      <w:shd w:val="clear" w:color="auto" w:fill="FFFFFF"/>
      <w:spacing w:after="0" w:line="240" w:lineRule="auto"/>
    </w:pPr>
    <w:rPr>
      <w:rFonts w:ascii="Bookman Old Style" w:eastAsia="Bookman Old Style" w:hAnsi="Bookman Old Style"/>
      <w:spacing w:val="110"/>
      <w:sz w:val="16"/>
      <w:lang w:eastAsia="en-US"/>
    </w:rPr>
  </w:style>
  <w:style w:type="paragraph" w:customStyle="1" w:styleId="ConsPlusNormal">
    <w:name w:val="ConsPlusNormal"/>
    <w:qFormat/>
    <w:rsid w:val="00D17381"/>
    <w:pPr>
      <w:widowControl w:val="0"/>
      <w:suppressAutoHyphens/>
      <w:ind w:firstLine="720"/>
    </w:pPr>
    <w:rPr>
      <w:rFonts w:ascii="Arial" w:eastAsia="Arial" w:hAnsi="Arial" w:cs="Arial"/>
      <w:sz w:val="22"/>
      <w:szCs w:val="20"/>
      <w:lang w:eastAsia="zh-CN"/>
    </w:rPr>
  </w:style>
  <w:style w:type="paragraph" w:customStyle="1" w:styleId="ad">
    <w:name w:val="Содержимое таблицы"/>
    <w:basedOn w:val="a"/>
    <w:qFormat/>
    <w:rsid w:val="00D17381"/>
    <w:pPr>
      <w:suppressLineNumbers/>
    </w:pPr>
  </w:style>
  <w:style w:type="paragraph" w:customStyle="1" w:styleId="ae">
    <w:name w:val="Заголовок таблицы"/>
    <w:basedOn w:val="ad"/>
    <w:qFormat/>
    <w:rsid w:val="00D17381"/>
    <w:pPr>
      <w:jc w:val="center"/>
    </w:pPr>
    <w:rPr>
      <w:b/>
      <w:bCs/>
    </w:rPr>
  </w:style>
  <w:style w:type="paragraph" w:customStyle="1" w:styleId="34">
    <w:name w:val="Основной текст (34)"/>
    <w:basedOn w:val="a"/>
    <w:qFormat/>
    <w:rsid w:val="00D17381"/>
    <w:pPr>
      <w:shd w:val="clear" w:color="auto" w:fill="FFFFFF"/>
      <w:spacing w:after="480" w:line="202" w:lineRule="exact"/>
      <w:jc w:val="righ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formattext">
    <w:name w:val="formattext"/>
    <w:basedOn w:val="a"/>
    <w:qFormat/>
    <w:rsid w:val="00A7025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Text">
    <w:name w:val="Footnote Text"/>
    <w:basedOn w:val="a"/>
    <w:rsid w:val="00A7025A"/>
    <w:pPr>
      <w:suppressLineNumbers/>
      <w:ind w:left="339" w:hanging="339"/>
    </w:pPr>
    <w:rPr>
      <w:sz w:val="20"/>
      <w:szCs w:val="20"/>
    </w:rPr>
  </w:style>
  <w:style w:type="paragraph" w:customStyle="1" w:styleId="af">
    <w:name w:val="Таблицы (моноширинный)"/>
    <w:basedOn w:val="a"/>
    <w:next w:val="a"/>
    <w:qFormat/>
    <w:rsid w:val="00A7025A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table" w:styleId="af0">
    <w:name w:val="Table Grid"/>
    <w:basedOn w:val="a1"/>
    <w:uiPriority w:val="59"/>
    <w:rsid w:val="00653201"/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9110E-0BC2-4F59-BDD5-0951E5F7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14</Pages>
  <Words>4025</Words>
  <Characters>22943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Jarusch</dc:creator>
  <dc:description/>
  <cp:lastModifiedBy>KDNiZP</cp:lastModifiedBy>
  <cp:revision>150</cp:revision>
  <cp:lastPrinted>2020-01-10T06:13:00Z</cp:lastPrinted>
  <dcterms:created xsi:type="dcterms:W3CDTF">2018-10-01T03:53:00Z</dcterms:created>
  <dcterms:modified xsi:type="dcterms:W3CDTF">2021-04-09T09:51:00Z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