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6C" w:rsidRDefault="00D62B6C" w:rsidP="00D62B6C">
      <w:pPr>
        <w:shd w:val="clear" w:color="auto" w:fill="FFFFFF"/>
        <w:spacing w:after="0" w:line="240" w:lineRule="auto"/>
      </w:pPr>
    </w:p>
    <w:p w:rsidR="00D62B6C" w:rsidRDefault="00D62B6C" w:rsidP="00D62B6C">
      <w:pPr>
        <w:shd w:val="clear" w:color="auto" w:fill="FFFFFF"/>
        <w:spacing w:after="0" w:line="240" w:lineRule="auto"/>
      </w:pPr>
    </w:p>
    <w:p w:rsidR="00D62B6C" w:rsidRDefault="00D62B6C" w:rsidP="00D62B6C">
      <w:pPr>
        <w:shd w:val="clear" w:color="auto" w:fill="FFFFFF"/>
        <w:spacing w:after="0" w:line="240" w:lineRule="auto"/>
      </w:pPr>
    </w:p>
    <w:p w:rsidR="000F4D08" w:rsidRDefault="000F4D08"/>
    <w:p w:rsidR="000F4D08" w:rsidRPr="000F4D08" w:rsidRDefault="000F4D08" w:rsidP="000F4D08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</w:pPr>
      <w:bookmarkStart w:id="0" w:name="_GoBack"/>
      <w:r w:rsidRPr="000F4D08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 xml:space="preserve">Порядок работы </w:t>
      </w:r>
      <w:bookmarkEnd w:id="0"/>
      <w:r w:rsidRPr="000F4D08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>с обращениями граждан</w:t>
      </w:r>
    </w:p>
    <w:p w:rsidR="000F4D08" w:rsidRPr="000F4D08" w:rsidRDefault="000F4D08" w:rsidP="000F4D0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666666"/>
          <w:spacing w:val="-12"/>
          <w:sz w:val="25"/>
          <w:szCs w:val="25"/>
          <w:lang w:eastAsia="ru-RU"/>
        </w:rPr>
      </w:pPr>
      <w:r w:rsidRPr="000F4D08">
        <w:rPr>
          <w:rFonts w:ascii="Tahoma" w:eastAsia="Times New Roman" w:hAnsi="Tahoma" w:cs="Tahoma"/>
          <w:color w:val="666666"/>
          <w:spacing w:val="-12"/>
          <w:sz w:val="25"/>
          <w:szCs w:val="25"/>
          <w:lang w:eastAsia="ru-RU"/>
        </w:rPr>
        <w:t> Порядок работы с обращениями граждан</w:t>
      </w:r>
    </w:p>
    <w:p w:rsidR="000F4D08" w:rsidRPr="000F4D08" w:rsidRDefault="000F4D08" w:rsidP="000F4D0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0F4D08" w:rsidRPr="000F4D08" w:rsidRDefault="000F4D08" w:rsidP="000F4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соответствии с Федеральным законом от 2 мая 2006 года №59-ФЗ«О порядке рассмотрения обращений граждан Российской Федерации»: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лицам, в том числе по информационным системам общего пользования (п. 1 ст. 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Обязательные требования.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 (п.1ст.7).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Регистрация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Обращение подлежит обязательной регистрации в течение трех дней с момента поступления в орган местного самоуправления или должностному лицу (п. 2 ст. 8).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(п. 1 ст. 12).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Продление срока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(п. 2 ст.12).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Ответ на обращение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Ответ на обращение, поступившее в орган местного самоуправления или должностному лицу, направляется по почтовому адресу, указанному в обращении.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Отказ в ответе на обращение не дается, если: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не указаны фамилия гражданина, направившего обращение, и почтовый адрес, по которому должен быть направлен ответ (п. 1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содержатся нецензурные либо оскорбительные выражения, угрозы жизни, здоровью и имуществу должностного лица (п. 3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(п. 5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(п. 6 ст. 11).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·         О данном решении автор обращения уведомляется в 5-дневный срок по адресу указанному в обращении.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 (п. 1 ст. 11).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(п. 2 ст. 11).</w:t>
      </w:r>
    </w:p>
    <w:p w:rsidR="000F4D08" w:rsidRDefault="000F4D08"/>
    <w:sectPr w:rsidR="000F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08"/>
    <w:rsid w:val="000F4D08"/>
    <w:rsid w:val="00D62B6C"/>
    <w:rsid w:val="00E16063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F906-6084-4EA8-A7C1-5AB60190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A2D4-6D18-4173-B8B4-ACC604D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2024-07-09T05:34:00Z</dcterms:created>
  <dcterms:modified xsi:type="dcterms:W3CDTF">2024-07-18T03:52:00Z</dcterms:modified>
</cp:coreProperties>
</file>